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71FC" w14:textId="4D3D82A5" w:rsidR="00640030" w:rsidRPr="004C7B32" w:rsidRDefault="00640030" w:rsidP="00C55E0F">
      <w:pPr>
        <w:tabs>
          <w:tab w:val="left" w:pos="1005"/>
        </w:tabs>
        <w:spacing w:after="0"/>
        <w:rPr>
          <w:vanish/>
        </w:rPr>
      </w:pPr>
    </w:p>
    <w:tbl>
      <w:tblPr>
        <w:tblpPr w:leftFromText="181" w:rightFromText="181" w:vertAnchor="page" w:horzAnchor="page" w:tblpX="8591" w:tblpY="710"/>
        <w:tblW w:w="0" w:type="auto"/>
        <w:tblLook w:val="04A0" w:firstRow="1" w:lastRow="0" w:firstColumn="1" w:lastColumn="0" w:noHBand="0" w:noVBand="1"/>
      </w:tblPr>
      <w:tblGrid>
        <w:gridCol w:w="2713"/>
      </w:tblGrid>
      <w:tr w:rsidR="00640030" w:rsidRPr="004C7B32" w14:paraId="648CD152" w14:textId="77777777" w:rsidTr="00DD2D25">
        <w:trPr>
          <w:trHeight w:val="494"/>
        </w:trPr>
        <w:tc>
          <w:tcPr>
            <w:tcW w:w="2713" w:type="dxa"/>
            <w:shd w:val="clear" w:color="auto" w:fill="auto"/>
            <w:tcMar>
              <w:left w:w="0" w:type="dxa"/>
              <w:right w:w="0" w:type="dxa"/>
            </w:tcMar>
            <w:vAlign w:val="center"/>
          </w:tcPr>
          <w:p w14:paraId="7197B878" w14:textId="77777777" w:rsidR="00640030" w:rsidRPr="004C7B32" w:rsidRDefault="00640030" w:rsidP="00DD2D25">
            <w:pPr>
              <w:pStyle w:val="Exploratory"/>
              <w:framePr w:hSpace="0" w:wrap="auto" w:vAnchor="margin" w:hAnchor="text" w:xAlign="left" w:yAlign="inline"/>
              <w:jc w:val="right"/>
              <w:rPr>
                <w:color w:val="009082"/>
              </w:rPr>
            </w:pPr>
          </w:p>
        </w:tc>
      </w:tr>
    </w:tbl>
    <w:p w14:paraId="09472F34" w14:textId="10046431" w:rsidR="00640030" w:rsidRPr="004C7B32" w:rsidRDefault="00874599" w:rsidP="00640030">
      <w:pPr>
        <w:rPr>
          <w:lang w:eastAsia="ja-JP"/>
        </w:rPr>
      </w:pPr>
      <w:r w:rsidRPr="004C7B32">
        <w:rPr>
          <w:noProof/>
          <w:lang w:eastAsia="en-GB"/>
        </w:rPr>
        <w:drawing>
          <wp:anchor distT="0" distB="0" distL="114300" distR="114300" simplePos="0" relativeHeight="251661824" behindDoc="1" locked="0" layoutInCell="1" allowOverlap="1" wp14:anchorId="712029EF" wp14:editId="36F6069D">
            <wp:simplePos x="0" y="0"/>
            <wp:positionH relativeFrom="page">
              <wp:posOffset>279400</wp:posOffset>
            </wp:positionH>
            <wp:positionV relativeFrom="paragraph">
              <wp:posOffset>-743527</wp:posOffset>
            </wp:positionV>
            <wp:extent cx="7086600" cy="101473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Word doc 2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86600" cy="10147300"/>
                    </a:xfrm>
                    <a:prstGeom prst="rect">
                      <a:avLst/>
                    </a:prstGeom>
                  </pic:spPr>
                </pic:pic>
              </a:graphicData>
            </a:graphic>
            <wp14:sizeRelH relativeFrom="margin">
              <wp14:pctWidth>0</wp14:pctWidth>
            </wp14:sizeRelH>
            <wp14:sizeRelV relativeFrom="margin">
              <wp14:pctHeight>0</wp14:pctHeight>
            </wp14:sizeRelV>
          </wp:anchor>
        </w:drawing>
      </w:r>
    </w:p>
    <w:p w14:paraId="0AEA8D66" w14:textId="77777777" w:rsidR="00640030" w:rsidRPr="004C7B32" w:rsidRDefault="00640030" w:rsidP="00640030">
      <w:r w:rsidRPr="004C7B32">
        <w:t xml:space="preserve"> </w:t>
      </w:r>
    </w:p>
    <w:tbl>
      <w:tblPr>
        <w:tblpPr w:leftFromText="181" w:rightFromText="181" w:vertAnchor="page" w:horzAnchor="margin" w:tblpY="2794"/>
        <w:tblW w:w="5000" w:type="pct"/>
        <w:tblLook w:val="04A0" w:firstRow="1" w:lastRow="0" w:firstColumn="1" w:lastColumn="0" w:noHBand="0" w:noVBand="1"/>
      </w:tblPr>
      <w:tblGrid>
        <w:gridCol w:w="1005"/>
        <w:gridCol w:w="2974"/>
        <w:gridCol w:w="5758"/>
      </w:tblGrid>
      <w:tr w:rsidR="00874599" w14:paraId="53C9A14E" w14:textId="77777777" w:rsidTr="00874599">
        <w:tc>
          <w:tcPr>
            <w:tcW w:w="0" w:type="auto"/>
          </w:tcPr>
          <w:p w14:paraId="6AAC7EEF" w14:textId="2A78EE5D" w:rsidR="00874599" w:rsidRPr="00C06116" w:rsidRDefault="00874599" w:rsidP="00874599"/>
        </w:tc>
        <w:tc>
          <w:tcPr>
            <w:tcW w:w="4484" w:type="pct"/>
            <w:gridSpan w:val="2"/>
          </w:tcPr>
          <w:p w14:paraId="768E7FCC" w14:textId="77777777" w:rsidR="00874599" w:rsidRPr="00C06116" w:rsidRDefault="00874599" w:rsidP="00874599"/>
        </w:tc>
      </w:tr>
      <w:tr w:rsidR="00874599" w14:paraId="4F1CA02C" w14:textId="77777777" w:rsidTr="00874599">
        <w:tc>
          <w:tcPr>
            <w:tcW w:w="0" w:type="auto"/>
          </w:tcPr>
          <w:p w14:paraId="793E1243" w14:textId="77777777" w:rsidR="00874599" w:rsidRPr="00C06116" w:rsidRDefault="00874599" w:rsidP="00874599"/>
        </w:tc>
        <w:bookmarkStart w:id="0" w:name="_Toc137753802"/>
        <w:tc>
          <w:tcPr>
            <w:tcW w:w="4484" w:type="pct"/>
            <w:gridSpan w:val="2"/>
          </w:tcPr>
          <w:p w14:paraId="5D4F87E1" w14:textId="77777777" w:rsidR="00874599" w:rsidRPr="004F4FC8" w:rsidRDefault="00001163" w:rsidP="00874599">
            <w:pPr>
              <w:pStyle w:val="BodyText"/>
              <w:jc w:val="center"/>
              <w:rPr>
                <w:b/>
                <w:bCs/>
                <w:sz w:val="72"/>
                <w:szCs w:val="72"/>
              </w:rPr>
            </w:pPr>
            <w:sdt>
              <w:sdtPr>
                <w:rPr>
                  <w:b/>
                  <w:bCs/>
                  <w:color w:val="5B9BD5" w:themeColor="accent1"/>
                  <w:sz w:val="72"/>
                  <w:szCs w:val="72"/>
                </w:rPr>
                <w:alias w:val="Title"/>
                <w:tag w:val=""/>
                <w:id w:val="-2115432082"/>
                <w:placeholder>
                  <w:docPart w:val="8AB530A3DA08455AA54830160BBBEB0B"/>
                </w:placeholder>
                <w:dataBinding w:prefixMappings="xmlns:ns0='http://purl.org/dc/elements/1.1/' xmlns:ns1='http://schemas.openxmlformats.org/package/2006/metadata/core-properties' " w:xpath="/ns1:coreProperties[1]/ns0:title[1]" w:storeItemID="{6C3C8BC8-F283-45AE-878A-BAB7291924A1}"/>
                <w:text/>
              </w:sdtPr>
              <w:sdtEndPr/>
              <w:sdtContent>
                <w:r w:rsidR="00874599">
                  <w:rPr>
                    <w:b/>
                    <w:bCs/>
                    <w:color w:val="5B9BD5" w:themeColor="accent1"/>
                    <w:sz w:val="72"/>
                    <w:szCs w:val="72"/>
                  </w:rPr>
                  <w:t>Call for Expression of Interest for Associated Members</w:t>
                </w:r>
              </w:sdtContent>
            </w:sdt>
            <w:bookmarkEnd w:id="0"/>
          </w:p>
        </w:tc>
      </w:tr>
      <w:tr w:rsidR="00874599" w14:paraId="585AF439" w14:textId="77777777" w:rsidTr="00874599">
        <w:trPr>
          <w:trHeight w:val="1276"/>
        </w:trPr>
        <w:tc>
          <w:tcPr>
            <w:tcW w:w="516" w:type="pct"/>
          </w:tcPr>
          <w:p w14:paraId="1839A53C" w14:textId="77777777" w:rsidR="00874599" w:rsidRPr="00F93B04" w:rsidRDefault="00874599" w:rsidP="00874599"/>
        </w:tc>
        <w:sdt>
          <w:sdtPr>
            <w:rPr>
              <w:sz w:val="56"/>
              <w:szCs w:val="56"/>
            </w:rPr>
            <w:alias w:val="Sub-Title"/>
            <w:tag w:val="Sub_x002d_Title0"/>
            <w:id w:val="-2128994472"/>
            <w:placeholder>
              <w:docPart w:val="AFEAAF50CA9F4B1297EEABB7D9D86C9A"/>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Sub-Title[1]" w:storeItemID="{CA33F01C-5091-4EE7-BC9B-0C2B875C389E}"/>
            <w:text/>
          </w:sdtPr>
          <w:sdtEndPr/>
          <w:sdtContent>
            <w:tc>
              <w:tcPr>
                <w:tcW w:w="4484" w:type="pct"/>
                <w:gridSpan w:val="2"/>
                <w:vAlign w:val="center"/>
              </w:tcPr>
              <w:p w14:paraId="76849BD3" w14:textId="7DCA8AFE" w:rsidR="00874599" w:rsidRPr="00F93B04" w:rsidRDefault="00874599" w:rsidP="00F93B04">
                <w:pPr>
                  <w:pStyle w:val="CoverTitle"/>
                  <w:framePr w:hSpace="0" w:wrap="auto" w:vAnchor="margin" w:hAnchor="text" w:xAlign="left" w:yAlign="inline"/>
                  <w:rPr>
                    <w:sz w:val="56"/>
                    <w:szCs w:val="56"/>
                  </w:rPr>
                </w:pPr>
                <w:r w:rsidRPr="00F93B04">
                  <w:rPr>
                    <w:sz w:val="56"/>
                    <w:szCs w:val="56"/>
                  </w:rPr>
                  <w:t>Ref. S3JU/</w:t>
                </w:r>
                <w:r w:rsidR="00F93B04" w:rsidRPr="00F93B04">
                  <w:rPr>
                    <w:sz w:val="56"/>
                    <w:szCs w:val="56"/>
                  </w:rPr>
                  <w:t>018</w:t>
                </w:r>
                <w:r w:rsidRPr="00F93B04">
                  <w:rPr>
                    <w:sz w:val="56"/>
                    <w:szCs w:val="56"/>
                  </w:rPr>
                  <w:t>-CEI</w:t>
                </w:r>
              </w:p>
            </w:tc>
          </w:sdtContent>
        </w:sdt>
      </w:tr>
      <w:tr w:rsidR="00874599" w14:paraId="3C8B1DDB" w14:textId="77777777" w:rsidTr="00874599">
        <w:tc>
          <w:tcPr>
            <w:tcW w:w="0" w:type="auto"/>
          </w:tcPr>
          <w:p w14:paraId="3458113D" w14:textId="77777777" w:rsidR="00874599" w:rsidRPr="00C06116" w:rsidRDefault="00874599" w:rsidP="00874599">
            <w:pPr>
              <w:spacing w:after="0"/>
            </w:pPr>
          </w:p>
        </w:tc>
        <w:tc>
          <w:tcPr>
            <w:tcW w:w="1527" w:type="pct"/>
          </w:tcPr>
          <w:p w14:paraId="319A2588" w14:textId="77777777" w:rsidR="00874599" w:rsidRPr="007C7AC4" w:rsidRDefault="00874599" w:rsidP="00874599">
            <w:pPr>
              <w:pStyle w:val="CoverData"/>
            </w:pPr>
            <w:r w:rsidRPr="007C7AC4">
              <w:t xml:space="preserve">Edition date: </w:t>
            </w:r>
          </w:p>
        </w:tc>
        <w:tc>
          <w:tcPr>
            <w:tcW w:w="2957" w:type="pct"/>
          </w:tcPr>
          <w:p w14:paraId="019E9A1E" w14:textId="43536162" w:rsidR="00874599" w:rsidRPr="00EA7F7C" w:rsidRDefault="004E5B25" w:rsidP="00643525">
            <w:pPr>
              <w:pStyle w:val="CoverData"/>
            </w:pPr>
            <w:r>
              <w:t>15</w:t>
            </w:r>
            <w:r w:rsidR="00874599" w:rsidRPr="00EA7F7C">
              <w:t>/</w:t>
            </w:r>
            <w:r w:rsidR="00643525" w:rsidRPr="00EA7F7C">
              <w:t>1</w:t>
            </w:r>
            <w:r>
              <w:t>2</w:t>
            </w:r>
            <w:r w:rsidR="00874599" w:rsidRPr="00EA7F7C">
              <w:t>/2023</w:t>
            </w:r>
          </w:p>
        </w:tc>
      </w:tr>
      <w:tr w:rsidR="00874599" w14:paraId="6CFBB93D" w14:textId="77777777" w:rsidTr="00874599">
        <w:tc>
          <w:tcPr>
            <w:tcW w:w="0" w:type="auto"/>
          </w:tcPr>
          <w:p w14:paraId="400533CD" w14:textId="77777777" w:rsidR="00874599" w:rsidRPr="00C06116" w:rsidRDefault="00874599" w:rsidP="00874599">
            <w:pPr>
              <w:spacing w:after="0"/>
            </w:pPr>
          </w:p>
        </w:tc>
        <w:tc>
          <w:tcPr>
            <w:tcW w:w="1527" w:type="pct"/>
          </w:tcPr>
          <w:p w14:paraId="22A10B3A" w14:textId="77777777" w:rsidR="00874599" w:rsidRPr="007C7AC4" w:rsidRDefault="00874599" w:rsidP="00874599">
            <w:pPr>
              <w:pStyle w:val="CoverData"/>
            </w:pPr>
            <w:r w:rsidRPr="007C7AC4">
              <w:t xml:space="preserve">Edition: </w:t>
            </w:r>
          </w:p>
        </w:tc>
        <w:sdt>
          <w:sdtPr>
            <w:alias w:val="Edition Number"/>
            <w:tag w:val="Edition_x0020_Number"/>
            <w:id w:val="1406794776"/>
            <w:placeholder>
              <w:docPart w:val="14ECBDB9502043E8AAA80DEE334E2A43"/>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EditionNumber[1]" w:storeItemID="{D1654A8D-2935-40C6-8F26-CBDB265EECC1}"/>
            <w:text/>
          </w:sdtPr>
          <w:sdtEndPr/>
          <w:sdtContent>
            <w:tc>
              <w:tcPr>
                <w:tcW w:w="0" w:type="auto"/>
              </w:tcPr>
              <w:p w14:paraId="17387C0D" w14:textId="40BE6D1A" w:rsidR="00874599" w:rsidRPr="007C7AC4" w:rsidRDefault="00874599" w:rsidP="00643525">
                <w:pPr>
                  <w:pStyle w:val="CoverData"/>
                </w:pPr>
                <w:r>
                  <w:t>0</w:t>
                </w:r>
                <w:r w:rsidR="004E5B25">
                  <w:t>1</w:t>
                </w:r>
                <w:r>
                  <w:t>.0</w:t>
                </w:r>
                <w:r w:rsidR="004E5B25">
                  <w:t>1</w:t>
                </w:r>
              </w:p>
            </w:tc>
          </w:sdtContent>
        </w:sdt>
      </w:tr>
      <w:tr w:rsidR="00874599" w14:paraId="75726404" w14:textId="77777777" w:rsidTr="003836A2">
        <w:trPr>
          <w:trHeight w:val="360"/>
        </w:trPr>
        <w:tc>
          <w:tcPr>
            <w:tcW w:w="0" w:type="auto"/>
          </w:tcPr>
          <w:p w14:paraId="0FFE540C" w14:textId="77777777" w:rsidR="00874599" w:rsidRPr="00C06116" w:rsidRDefault="00874599" w:rsidP="00874599">
            <w:pPr>
              <w:spacing w:after="0"/>
            </w:pPr>
          </w:p>
        </w:tc>
        <w:tc>
          <w:tcPr>
            <w:tcW w:w="1527" w:type="pct"/>
          </w:tcPr>
          <w:p w14:paraId="2AEAFFA4" w14:textId="77777777" w:rsidR="00874599" w:rsidRPr="007C7AC4" w:rsidRDefault="00874599" w:rsidP="00874599">
            <w:pPr>
              <w:pStyle w:val="CoverData"/>
            </w:pPr>
            <w:r>
              <w:t>Status:</w:t>
            </w:r>
          </w:p>
        </w:tc>
        <w:sdt>
          <w:sdtPr>
            <w:alias w:val="Document Status"/>
            <w:tag w:val="Document_x0020_Status"/>
            <w:id w:val="-213114201"/>
            <w:placeholder>
              <w:docPart w:val="68C418DB8D174A44B600BAA2C4F46C36"/>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DocumentStatus[1]" w:storeItemID="{D1654A8D-2935-40C6-8F26-CBDB265EECC1}"/>
            <w:dropDownList w:lastValue="Approved">
              <w:listItem w:value="[Document Status]"/>
            </w:dropDownList>
          </w:sdtPr>
          <w:sdtEndPr/>
          <w:sdtContent>
            <w:tc>
              <w:tcPr>
                <w:tcW w:w="0" w:type="auto"/>
              </w:tcPr>
              <w:p w14:paraId="145E01A9" w14:textId="17935319" w:rsidR="00874599" w:rsidRDefault="004E5B25" w:rsidP="00874599">
                <w:pPr>
                  <w:pStyle w:val="CoverData"/>
                </w:pPr>
                <w:r>
                  <w:t>Approved</w:t>
                </w:r>
              </w:p>
            </w:tc>
          </w:sdtContent>
        </w:sdt>
      </w:tr>
    </w:tbl>
    <w:p w14:paraId="0BE1297A" w14:textId="77777777" w:rsidR="00640030" w:rsidRPr="004C7B32" w:rsidRDefault="00640030" w:rsidP="00640030">
      <w:pPr>
        <w:pStyle w:val="CoverData"/>
      </w:pPr>
    </w:p>
    <w:p w14:paraId="5800E7B0" w14:textId="77777777" w:rsidR="00640030" w:rsidRPr="004C7B32" w:rsidRDefault="00640030">
      <w:pPr>
        <w:pStyle w:val="HeadingUnderline"/>
      </w:pPr>
      <w:r w:rsidRPr="004C7B32">
        <w:t xml:space="preserve">Abstract  </w:t>
      </w:r>
    </w:p>
    <w:p w14:paraId="6DC7C933" w14:textId="5EF7E5B5" w:rsidR="00BD3705" w:rsidRDefault="005F55DD" w:rsidP="00874599">
      <w:r>
        <w:t>T</w:t>
      </w:r>
      <w:r w:rsidR="00033DC5">
        <w:t>he SESAR 3 J</w:t>
      </w:r>
      <w:r w:rsidR="00BD3705">
        <w:t xml:space="preserve">oint </w:t>
      </w:r>
      <w:r w:rsidR="00033DC5">
        <w:t>U</w:t>
      </w:r>
      <w:r w:rsidR="00BD3705">
        <w:t>ndertaking (</w:t>
      </w:r>
      <w:r w:rsidR="00DE0CF1">
        <w:t>“</w:t>
      </w:r>
      <w:r w:rsidR="00BD3705">
        <w:t>SESAR 3 JU</w:t>
      </w:r>
      <w:r w:rsidR="00DE0CF1">
        <w:t>”</w:t>
      </w:r>
      <w:r w:rsidR="00BD3705">
        <w:t>)</w:t>
      </w:r>
      <w:r w:rsidR="00033DC5">
        <w:t xml:space="preserve"> is </w:t>
      </w:r>
      <w:r w:rsidR="00BD3705">
        <w:t>launching</w:t>
      </w:r>
      <w:r w:rsidR="00033DC5">
        <w:t xml:space="preserve"> an open call for expression of interest with a view to selecting associated members with the potential to contribute to the achievement of </w:t>
      </w:r>
      <w:r w:rsidR="009A25CB">
        <w:t>its</w:t>
      </w:r>
      <w:r w:rsidR="00033DC5">
        <w:t xml:space="preserve"> objectives</w:t>
      </w:r>
      <w:r w:rsidR="009A25CB">
        <w:rPr>
          <w:rStyle w:val="FootnoteReference"/>
        </w:rPr>
        <w:footnoteReference w:id="2"/>
      </w:r>
      <w:r w:rsidR="00033DC5">
        <w:t xml:space="preserve">. </w:t>
      </w:r>
    </w:p>
    <w:p w14:paraId="7E1BD22A" w14:textId="0032DA11" w:rsidR="00033DC5" w:rsidRDefault="00BD3705" w:rsidP="00874599">
      <w:r>
        <w:t xml:space="preserve">Applications shall be addressed to the functional email box </w:t>
      </w:r>
      <w:hyperlink r:id="rId14" w:history="1">
        <w:r w:rsidRPr="009A25CB">
          <w:rPr>
            <w:rStyle w:val="Hyperlink"/>
            <w:b/>
          </w:rPr>
          <w:t>legaloffice@sesarju.eu</w:t>
        </w:r>
      </w:hyperlink>
      <w:r>
        <w:t xml:space="preserve"> by </w:t>
      </w:r>
      <w:r w:rsidR="008A0B8D" w:rsidRPr="00874599">
        <w:rPr>
          <w:b/>
        </w:rPr>
        <w:t>1</w:t>
      </w:r>
      <w:r w:rsidR="00E34611">
        <w:rPr>
          <w:b/>
        </w:rPr>
        <w:t>9</w:t>
      </w:r>
      <w:r w:rsidR="008A0B8D" w:rsidRPr="00874599">
        <w:rPr>
          <w:b/>
        </w:rPr>
        <w:t>/0</w:t>
      </w:r>
      <w:r w:rsidR="00E34611">
        <w:rPr>
          <w:b/>
        </w:rPr>
        <w:t>1</w:t>
      </w:r>
      <w:r w:rsidR="008A0B8D" w:rsidRPr="00874599">
        <w:rPr>
          <w:b/>
        </w:rPr>
        <w:t>/</w:t>
      </w:r>
      <w:r w:rsidRPr="00874599">
        <w:rPr>
          <w:b/>
        </w:rPr>
        <w:t>202</w:t>
      </w:r>
      <w:r w:rsidR="00C7068D" w:rsidRPr="00874599">
        <w:rPr>
          <w:b/>
        </w:rPr>
        <w:t>4</w:t>
      </w:r>
      <w:r w:rsidRPr="00874599">
        <w:t>.</w:t>
      </w:r>
    </w:p>
    <w:p w14:paraId="72B1DEBC" w14:textId="3EC400D3" w:rsidR="00920BE1" w:rsidRDefault="00920BE1" w:rsidP="00874599">
      <w:r w:rsidRPr="00A46D6D">
        <w:t xml:space="preserve">Any public or private entity or body including those from third countries that </w:t>
      </w:r>
      <w:r w:rsidR="00D76B37">
        <w:t xml:space="preserve">are associated to the Horizon Europe programme </w:t>
      </w:r>
      <w:r w:rsidR="00D76B37" w:rsidRPr="00FA2868">
        <w:rPr>
          <w:b/>
          <w:u w:val="single"/>
        </w:rPr>
        <w:t>and</w:t>
      </w:r>
      <w:r w:rsidR="00D76B37">
        <w:t xml:space="preserve"> </w:t>
      </w:r>
      <w:r w:rsidRPr="00A46D6D">
        <w:t xml:space="preserve">have concluded at least one agreement with the </w:t>
      </w:r>
      <w:r>
        <w:t xml:space="preserve">European </w:t>
      </w:r>
      <w:r w:rsidRPr="00A46D6D">
        <w:t>Union in the field of air transport may be selected as SESAR 3 JU associated members.</w:t>
      </w:r>
      <w:r>
        <w:t xml:space="preserve"> </w:t>
      </w:r>
    </w:p>
    <w:p w14:paraId="40103B54" w14:textId="4927168C" w:rsidR="00920BE1" w:rsidRDefault="003963D8" w:rsidP="00874599">
      <w:r>
        <w:t>A</w:t>
      </w:r>
      <w:r w:rsidR="00033DC5">
        <w:t>dmissibility, eligibility and selection criteria</w:t>
      </w:r>
      <w:r>
        <w:t xml:space="preserve"> are set in </w:t>
      </w:r>
      <w:r w:rsidRPr="00792E95">
        <w:t xml:space="preserve">section </w:t>
      </w:r>
      <w:r w:rsidR="007F10AA">
        <w:t>6</w:t>
      </w:r>
      <w:r>
        <w:t xml:space="preserve"> of th</w:t>
      </w:r>
      <w:r w:rsidR="009A25CB">
        <w:t>is</w:t>
      </w:r>
      <w:r>
        <w:t xml:space="preserve"> call for </w:t>
      </w:r>
      <w:r w:rsidR="009A25CB">
        <w:t>e</w:t>
      </w:r>
      <w:r>
        <w:t>xpression of interest.</w:t>
      </w:r>
    </w:p>
    <w:p w14:paraId="34948A1D" w14:textId="525172D1" w:rsidR="00874599" w:rsidRDefault="00C029EF" w:rsidP="00874599">
      <w:r>
        <w:t>Upon assessment of the received applications by SESAR 3 JU</w:t>
      </w:r>
      <w:r w:rsidR="003867D4">
        <w:t xml:space="preserve"> with the </w:t>
      </w:r>
      <w:r>
        <w:t>assist</w:t>
      </w:r>
      <w:r w:rsidR="003867D4">
        <w:t>ance</w:t>
      </w:r>
      <w:r>
        <w:t xml:space="preserve"> </w:t>
      </w:r>
      <w:r w:rsidR="003836A2">
        <w:t>by independent</w:t>
      </w:r>
      <w:r w:rsidR="003963D8">
        <w:t xml:space="preserve"> experts</w:t>
      </w:r>
      <w:r>
        <w:t xml:space="preserve">, </w:t>
      </w:r>
      <w:r w:rsidR="003867D4">
        <w:t xml:space="preserve">the </w:t>
      </w:r>
      <w:r>
        <w:t xml:space="preserve">SESAR 3 JU Executive Director will submit </w:t>
      </w:r>
      <w:r w:rsidR="003867D4">
        <w:t>a list of proposed associated members to the Governing Board</w:t>
      </w:r>
      <w:r w:rsidR="003963D8">
        <w:t>.</w:t>
      </w:r>
      <w:r w:rsidR="00874599">
        <w:t xml:space="preserve"> </w:t>
      </w:r>
    </w:p>
    <w:p w14:paraId="0FEE83ED" w14:textId="1F62D929" w:rsidR="003836A2" w:rsidRDefault="00920BE1" w:rsidP="00874599">
      <w:r>
        <w:t>On this basis, t</w:t>
      </w:r>
      <w:r w:rsidR="00C029EF">
        <w:t xml:space="preserve">he Governing Board </w:t>
      </w:r>
      <w:r w:rsidR="003867D4">
        <w:t xml:space="preserve">may </w:t>
      </w:r>
      <w:r>
        <w:t xml:space="preserve">select </w:t>
      </w:r>
      <w:r w:rsidR="003836A2">
        <w:t>A</w:t>
      </w:r>
      <w:r>
        <w:t xml:space="preserve">ssociated </w:t>
      </w:r>
      <w:r w:rsidR="003836A2">
        <w:t>M</w:t>
      </w:r>
      <w:r>
        <w:t xml:space="preserve">embers </w:t>
      </w:r>
      <w:r w:rsidR="003963D8">
        <w:t xml:space="preserve">by </w:t>
      </w:r>
      <w:r>
        <w:t xml:space="preserve">the end of the second quarter of </w:t>
      </w:r>
      <w:r w:rsidR="003963D8">
        <w:t>2024.</w:t>
      </w:r>
      <w:r w:rsidR="00F32487">
        <w:t xml:space="preserve"> The adhesion of the selected Associated Members will be formalised by the signature of an Adhesion Form to the Membership Agreement</w:t>
      </w:r>
      <w:r w:rsidR="00F32487">
        <w:rPr>
          <w:rStyle w:val="FootnoteReference"/>
        </w:rPr>
        <w:footnoteReference w:id="3"/>
      </w:r>
      <w:r w:rsidR="00F32487">
        <w:t xml:space="preserve"> by each Associated Member.</w:t>
      </w:r>
    </w:p>
    <w:p w14:paraId="7D870422" w14:textId="77777777" w:rsidR="003836A2" w:rsidRDefault="003836A2">
      <w:pPr>
        <w:spacing w:after="160" w:line="259" w:lineRule="auto"/>
        <w:jc w:val="left"/>
      </w:pPr>
      <w:r>
        <w:br w:type="page"/>
      </w:r>
    </w:p>
    <w:p w14:paraId="54CB4F31" w14:textId="4C47E773" w:rsidR="00640030" w:rsidRPr="004C7B32" w:rsidRDefault="00640030" w:rsidP="00874599"/>
    <w:p w14:paraId="207F7ECC" w14:textId="77777777" w:rsidR="00640030" w:rsidRPr="00137F1C" w:rsidRDefault="00640030" w:rsidP="00640030">
      <w:pPr>
        <w:pStyle w:val="Header"/>
        <w:rPr>
          <w:rFonts w:asciiTheme="minorHAnsi" w:hAnsiTheme="minorHAnsi"/>
          <w:sz w:val="22"/>
        </w:rPr>
      </w:pPr>
      <w:r w:rsidRPr="00137F1C">
        <w:rPr>
          <w:rFonts w:asciiTheme="minorHAnsi" w:hAnsiTheme="minorHAnsi"/>
          <w:sz w:val="22"/>
        </w:rPr>
        <w:t>Table of Contents</w:t>
      </w:r>
    </w:p>
    <w:p w14:paraId="5E0CDA74" w14:textId="6FE6E7F3" w:rsidR="00FA45C8" w:rsidRDefault="00640030">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r w:rsidRPr="00137F1C">
        <w:rPr>
          <w:rFonts w:asciiTheme="minorHAnsi" w:hAnsiTheme="minorHAnsi"/>
          <w:sz w:val="22"/>
          <w:szCs w:val="22"/>
        </w:rPr>
        <w:fldChar w:fldCharType="begin"/>
      </w:r>
      <w:r w:rsidRPr="00137F1C">
        <w:rPr>
          <w:rFonts w:asciiTheme="minorHAnsi" w:hAnsiTheme="minorHAnsi"/>
          <w:sz w:val="22"/>
          <w:szCs w:val="22"/>
        </w:rPr>
        <w:instrText xml:space="preserve"> TOC \o "1-1" \h \z \t "Heading 2;2;Heading 3;3;Heading 4;4;Heading 5;5;Appendix Heading 2;2;Appendix Heading 3;3" </w:instrText>
      </w:r>
      <w:r w:rsidRPr="00137F1C">
        <w:rPr>
          <w:rFonts w:asciiTheme="minorHAnsi" w:hAnsiTheme="minorHAnsi"/>
          <w:sz w:val="22"/>
          <w:szCs w:val="22"/>
        </w:rPr>
        <w:fldChar w:fldCharType="separate"/>
      </w:r>
      <w:hyperlink w:anchor="_Toc150327162" w:history="1">
        <w:r w:rsidR="00FA45C8" w:rsidRPr="00EC7C91">
          <w:rPr>
            <w:rStyle w:val="Hyperlink"/>
            <w:noProof/>
          </w:rPr>
          <w:t>1</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The SESAR 3 Joint Undertaking</w:t>
        </w:r>
        <w:r w:rsidR="00FA45C8">
          <w:rPr>
            <w:noProof/>
            <w:webHidden/>
          </w:rPr>
          <w:tab/>
        </w:r>
        <w:r w:rsidR="00FA45C8">
          <w:rPr>
            <w:noProof/>
            <w:webHidden/>
          </w:rPr>
          <w:fldChar w:fldCharType="begin"/>
        </w:r>
        <w:r w:rsidR="00FA45C8">
          <w:rPr>
            <w:noProof/>
            <w:webHidden/>
          </w:rPr>
          <w:instrText xml:space="preserve"> PAGEREF _Toc150327162 \h </w:instrText>
        </w:r>
        <w:r w:rsidR="00FA45C8">
          <w:rPr>
            <w:noProof/>
            <w:webHidden/>
          </w:rPr>
        </w:r>
        <w:r w:rsidR="00FA45C8">
          <w:rPr>
            <w:noProof/>
            <w:webHidden/>
          </w:rPr>
          <w:fldChar w:fldCharType="separate"/>
        </w:r>
        <w:r w:rsidR="00FA45C8">
          <w:rPr>
            <w:noProof/>
            <w:webHidden/>
          </w:rPr>
          <w:t>3</w:t>
        </w:r>
        <w:r w:rsidR="00FA45C8">
          <w:rPr>
            <w:noProof/>
            <w:webHidden/>
          </w:rPr>
          <w:fldChar w:fldCharType="end"/>
        </w:r>
      </w:hyperlink>
    </w:p>
    <w:p w14:paraId="2E256C55" w14:textId="6AA7FD50"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63" w:history="1">
        <w:r w:rsidR="00FA45C8" w:rsidRPr="00EC7C91">
          <w:rPr>
            <w:rStyle w:val="Hyperlink"/>
            <w:noProof/>
          </w:rPr>
          <w:t>1.1</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A public-private partnership</w:t>
        </w:r>
        <w:r w:rsidR="00FA45C8">
          <w:rPr>
            <w:noProof/>
            <w:webHidden/>
          </w:rPr>
          <w:tab/>
        </w:r>
        <w:r w:rsidR="00FA45C8">
          <w:rPr>
            <w:noProof/>
            <w:webHidden/>
          </w:rPr>
          <w:fldChar w:fldCharType="begin"/>
        </w:r>
        <w:r w:rsidR="00FA45C8">
          <w:rPr>
            <w:noProof/>
            <w:webHidden/>
          </w:rPr>
          <w:instrText xml:space="preserve"> PAGEREF _Toc150327163 \h </w:instrText>
        </w:r>
        <w:r w:rsidR="00FA45C8">
          <w:rPr>
            <w:noProof/>
            <w:webHidden/>
          </w:rPr>
        </w:r>
        <w:r w:rsidR="00FA45C8">
          <w:rPr>
            <w:noProof/>
            <w:webHidden/>
          </w:rPr>
          <w:fldChar w:fldCharType="separate"/>
        </w:r>
        <w:r w:rsidR="00FA45C8">
          <w:rPr>
            <w:noProof/>
            <w:webHidden/>
          </w:rPr>
          <w:t>3</w:t>
        </w:r>
        <w:r w:rsidR="00FA45C8">
          <w:rPr>
            <w:noProof/>
            <w:webHidden/>
          </w:rPr>
          <w:fldChar w:fldCharType="end"/>
        </w:r>
      </w:hyperlink>
    </w:p>
    <w:p w14:paraId="6CB9CAB3" w14:textId="01CC4507"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64" w:history="1">
        <w:r w:rsidR="00FA45C8" w:rsidRPr="00EC7C91">
          <w:rPr>
            <w:rStyle w:val="Hyperlink"/>
            <w:noProof/>
          </w:rPr>
          <w:t>1.2</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Objectives of the SESAR 3 Joint Undertaking</w:t>
        </w:r>
        <w:r w:rsidR="00FA45C8">
          <w:rPr>
            <w:noProof/>
            <w:webHidden/>
          </w:rPr>
          <w:tab/>
        </w:r>
        <w:r w:rsidR="00FA45C8">
          <w:rPr>
            <w:noProof/>
            <w:webHidden/>
          </w:rPr>
          <w:fldChar w:fldCharType="begin"/>
        </w:r>
        <w:r w:rsidR="00FA45C8">
          <w:rPr>
            <w:noProof/>
            <w:webHidden/>
          </w:rPr>
          <w:instrText xml:space="preserve"> PAGEREF _Toc150327164 \h </w:instrText>
        </w:r>
        <w:r w:rsidR="00FA45C8">
          <w:rPr>
            <w:noProof/>
            <w:webHidden/>
          </w:rPr>
        </w:r>
        <w:r w:rsidR="00FA45C8">
          <w:rPr>
            <w:noProof/>
            <w:webHidden/>
          </w:rPr>
          <w:fldChar w:fldCharType="separate"/>
        </w:r>
        <w:r w:rsidR="00FA45C8">
          <w:rPr>
            <w:noProof/>
            <w:webHidden/>
          </w:rPr>
          <w:t>4</w:t>
        </w:r>
        <w:r w:rsidR="00FA45C8">
          <w:rPr>
            <w:noProof/>
            <w:webHidden/>
          </w:rPr>
          <w:fldChar w:fldCharType="end"/>
        </w:r>
      </w:hyperlink>
    </w:p>
    <w:p w14:paraId="2EA21C5B" w14:textId="375ADDCA"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65" w:history="1">
        <w:r w:rsidR="00FA45C8" w:rsidRPr="00EC7C91">
          <w:rPr>
            <w:rStyle w:val="Hyperlink"/>
            <w:noProof/>
          </w:rPr>
          <w:t>1.3</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Current SESAR 3 JU membership</w:t>
        </w:r>
        <w:r w:rsidR="00FA45C8">
          <w:rPr>
            <w:noProof/>
            <w:webHidden/>
          </w:rPr>
          <w:tab/>
        </w:r>
        <w:r w:rsidR="00FA45C8">
          <w:rPr>
            <w:noProof/>
            <w:webHidden/>
          </w:rPr>
          <w:fldChar w:fldCharType="begin"/>
        </w:r>
        <w:r w:rsidR="00FA45C8">
          <w:rPr>
            <w:noProof/>
            <w:webHidden/>
          </w:rPr>
          <w:instrText xml:space="preserve"> PAGEREF _Toc150327165 \h </w:instrText>
        </w:r>
        <w:r w:rsidR="00FA45C8">
          <w:rPr>
            <w:noProof/>
            <w:webHidden/>
          </w:rPr>
        </w:r>
        <w:r w:rsidR="00FA45C8">
          <w:rPr>
            <w:noProof/>
            <w:webHidden/>
          </w:rPr>
          <w:fldChar w:fldCharType="separate"/>
        </w:r>
        <w:r w:rsidR="00FA45C8">
          <w:rPr>
            <w:noProof/>
            <w:webHidden/>
          </w:rPr>
          <w:t>5</w:t>
        </w:r>
        <w:r w:rsidR="00FA45C8">
          <w:rPr>
            <w:noProof/>
            <w:webHidden/>
          </w:rPr>
          <w:fldChar w:fldCharType="end"/>
        </w:r>
      </w:hyperlink>
    </w:p>
    <w:p w14:paraId="1C26951E" w14:textId="68E7B10B"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66" w:history="1">
        <w:r w:rsidR="00FA45C8" w:rsidRPr="00EC7C91">
          <w:rPr>
            <w:rStyle w:val="Hyperlink"/>
            <w:noProof/>
          </w:rPr>
          <w:t>1.4</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SESAR 3 JU strategic documents</w:t>
        </w:r>
        <w:r w:rsidR="00FA45C8">
          <w:rPr>
            <w:noProof/>
            <w:webHidden/>
          </w:rPr>
          <w:tab/>
        </w:r>
        <w:r w:rsidR="00FA45C8">
          <w:rPr>
            <w:noProof/>
            <w:webHidden/>
          </w:rPr>
          <w:fldChar w:fldCharType="begin"/>
        </w:r>
        <w:r w:rsidR="00FA45C8">
          <w:rPr>
            <w:noProof/>
            <w:webHidden/>
          </w:rPr>
          <w:instrText xml:space="preserve"> PAGEREF _Toc150327166 \h </w:instrText>
        </w:r>
        <w:r w:rsidR="00FA45C8">
          <w:rPr>
            <w:noProof/>
            <w:webHidden/>
          </w:rPr>
        </w:r>
        <w:r w:rsidR="00FA45C8">
          <w:rPr>
            <w:noProof/>
            <w:webHidden/>
          </w:rPr>
          <w:fldChar w:fldCharType="separate"/>
        </w:r>
        <w:r w:rsidR="00FA45C8">
          <w:rPr>
            <w:noProof/>
            <w:webHidden/>
          </w:rPr>
          <w:t>6</w:t>
        </w:r>
        <w:r w:rsidR="00FA45C8">
          <w:rPr>
            <w:noProof/>
            <w:webHidden/>
          </w:rPr>
          <w:fldChar w:fldCharType="end"/>
        </w:r>
      </w:hyperlink>
    </w:p>
    <w:p w14:paraId="0F33735F" w14:textId="112566D6"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67" w:history="1">
        <w:r w:rsidR="00FA45C8" w:rsidRPr="00EC7C91">
          <w:rPr>
            <w:rStyle w:val="Hyperlink"/>
            <w:noProof/>
          </w:rPr>
          <w:t>1.5</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SESAR 3 JU Members contributions</w:t>
        </w:r>
        <w:r w:rsidR="00FA45C8">
          <w:rPr>
            <w:noProof/>
            <w:webHidden/>
          </w:rPr>
          <w:tab/>
        </w:r>
        <w:r w:rsidR="00FA45C8">
          <w:rPr>
            <w:noProof/>
            <w:webHidden/>
          </w:rPr>
          <w:fldChar w:fldCharType="begin"/>
        </w:r>
        <w:r w:rsidR="00FA45C8">
          <w:rPr>
            <w:noProof/>
            <w:webHidden/>
          </w:rPr>
          <w:instrText xml:space="preserve"> PAGEREF _Toc150327167 \h </w:instrText>
        </w:r>
        <w:r w:rsidR="00FA45C8">
          <w:rPr>
            <w:noProof/>
            <w:webHidden/>
          </w:rPr>
        </w:r>
        <w:r w:rsidR="00FA45C8">
          <w:rPr>
            <w:noProof/>
            <w:webHidden/>
          </w:rPr>
          <w:fldChar w:fldCharType="separate"/>
        </w:r>
        <w:r w:rsidR="00FA45C8">
          <w:rPr>
            <w:noProof/>
            <w:webHidden/>
          </w:rPr>
          <w:t>7</w:t>
        </w:r>
        <w:r w:rsidR="00FA45C8">
          <w:rPr>
            <w:noProof/>
            <w:webHidden/>
          </w:rPr>
          <w:fldChar w:fldCharType="end"/>
        </w:r>
      </w:hyperlink>
    </w:p>
    <w:p w14:paraId="43DDC453" w14:textId="034316D0"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68" w:history="1">
        <w:r w:rsidR="00FA45C8" w:rsidRPr="00EC7C91">
          <w:rPr>
            <w:rStyle w:val="Hyperlink"/>
            <w:noProof/>
          </w:rPr>
          <w:t>2</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Open Call for Expression of Interest to become an associated member : Legal basis and main objectives</w:t>
        </w:r>
        <w:r w:rsidR="00FA45C8">
          <w:rPr>
            <w:noProof/>
            <w:webHidden/>
          </w:rPr>
          <w:tab/>
        </w:r>
        <w:r w:rsidR="00FA45C8">
          <w:rPr>
            <w:noProof/>
            <w:webHidden/>
          </w:rPr>
          <w:fldChar w:fldCharType="begin"/>
        </w:r>
        <w:r w:rsidR="00FA45C8">
          <w:rPr>
            <w:noProof/>
            <w:webHidden/>
          </w:rPr>
          <w:instrText xml:space="preserve"> PAGEREF _Toc150327168 \h </w:instrText>
        </w:r>
        <w:r w:rsidR="00FA45C8">
          <w:rPr>
            <w:noProof/>
            <w:webHidden/>
          </w:rPr>
        </w:r>
        <w:r w:rsidR="00FA45C8">
          <w:rPr>
            <w:noProof/>
            <w:webHidden/>
          </w:rPr>
          <w:fldChar w:fldCharType="separate"/>
        </w:r>
        <w:r w:rsidR="00FA45C8">
          <w:rPr>
            <w:noProof/>
            <w:webHidden/>
          </w:rPr>
          <w:t>8</w:t>
        </w:r>
        <w:r w:rsidR="00FA45C8">
          <w:rPr>
            <w:noProof/>
            <w:webHidden/>
          </w:rPr>
          <w:fldChar w:fldCharType="end"/>
        </w:r>
      </w:hyperlink>
    </w:p>
    <w:p w14:paraId="2DC18290" w14:textId="309799BD"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69" w:history="1">
        <w:r w:rsidR="00FA45C8" w:rsidRPr="00EC7C91">
          <w:rPr>
            <w:rStyle w:val="Hyperlink"/>
            <w:noProof/>
          </w:rPr>
          <w:t>3</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Background technical documents</w:t>
        </w:r>
        <w:r w:rsidR="00FA45C8">
          <w:rPr>
            <w:noProof/>
            <w:webHidden/>
          </w:rPr>
          <w:tab/>
        </w:r>
        <w:r w:rsidR="00FA45C8">
          <w:rPr>
            <w:noProof/>
            <w:webHidden/>
          </w:rPr>
          <w:fldChar w:fldCharType="begin"/>
        </w:r>
        <w:r w:rsidR="00FA45C8">
          <w:rPr>
            <w:noProof/>
            <w:webHidden/>
          </w:rPr>
          <w:instrText xml:space="preserve"> PAGEREF _Toc150327169 \h </w:instrText>
        </w:r>
        <w:r w:rsidR="00FA45C8">
          <w:rPr>
            <w:noProof/>
            <w:webHidden/>
          </w:rPr>
        </w:r>
        <w:r w:rsidR="00FA45C8">
          <w:rPr>
            <w:noProof/>
            <w:webHidden/>
          </w:rPr>
          <w:fldChar w:fldCharType="separate"/>
        </w:r>
        <w:r w:rsidR="00FA45C8">
          <w:rPr>
            <w:noProof/>
            <w:webHidden/>
          </w:rPr>
          <w:t>9</w:t>
        </w:r>
        <w:r w:rsidR="00FA45C8">
          <w:rPr>
            <w:noProof/>
            <w:webHidden/>
          </w:rPr>
          <w:fldChar w:fldCharType="end"/>
        </w:r>
      </w:hyperlink>
    </w:p>
    <w:p w14:paraId="73BAA30E" w14:textId="0299DF26"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70" w:history="1">
        <w:r w:rsidR="00FA45C8" w:rsidRPr="00EC7C91">
          <w:rPr>
            <w:rStyle w:val="Hyperlink"/>
            <w:noProof/>
          </w:rPr>
          <w:t>4</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SESAR 3 JU Membership: Members’ rights and obligations</w:t>
        </w:r>
        <w:r w:rsidR="00FA45C8">
          <w:rPr>
            <w:noProof/>
            <w:webHidden/>
          </w:rPr>
          <w:tab/>
        </w:r>
        <w:r w:rsidR="00FA45C8">
          <w:rPr>
            <w:noProof/>
            <w:webHidden/>
          </w:rPr>
          <w:fldChar w:fldCharType="begin"/>
        </w:r>
        <w:r w:rsidR="00FA45C8">
          <w:rPr>
            <w:noProof/>
            <w:webHidden/>
          </w:rPr>
          <w:instrText xml:space="preserve"> PAGEREF _Toc150327170 \h </w:instrText>
        </w:r>
        <w:r w:rsidR="00FA45C8">
          <w:rPr>
            <w:noProof/>
            <w:webHidden/>
          </w:rPr>
        </w:r>
        <w:r w:rsidR="00FA45C8">
          <w:rPr>
            <w:noProof/>
            <w:webHidden/>
          </w:rPr>
          <w:fldChar w:fldCharType="separate"/>
        </w:r>
        <w:r w:rsidR="00FA45C8">
          <w:rPr>
            <w:noProof/>
            <w:webHidden/>
          </w:rPr>
          <w:t>10</w:t>
        </w:r>
        <w:r w:rsidR="00FA45C8">
          <w:rPr>
            <w:noProof/>
            <w:webHidden/>
          </w:rPr>
          <w:fldChar w:fldCharType="end"/>
        </w:r>
      </w:hyperlink>
    </w:p>
    <w:p w14:paraId="5A0E3AA2" w14:textId="53C0769C"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71" w:history="1">
        <w:r w:rsidR="00FA45C8" w:rsidRPr="00EC7C91">
          <w:rPr>
            <w:rStyle w:val="Hyperlink"/>
            <w:noProof/>
          </w:rPr>
          <w:t>5</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How to apply?</w:t>
        </w:r>
        <w:r w:rsidR="00FA45C8">
          <w:rPr>
            <w:noProof/>
            <w:webHidden/>
          </w:rPr>
          <w:tab/>
        </w:r>
        <w:r w:rsidR="00FA45C8">
          <w:rPr>
            <w:noProof/>
            <w:webHidden/>
          </w:rPr>
          <w:fldChar w:fldCharType="begin"/>
        </w:r>
        <w:r w:rsidR="00FA45C8">
          <w:rPr>
            <w:noProof/>
            <w:webHidden/>
          </w:rPr>
          <w:instrText xml:space="preserve"> PAGEREF _Toc150327171 \h </w:instrText>
        </w:r>
        <w:r w:rsidR="00FA45C8">
          <w:rPr>
            <w:noProof/>
            <w:webHidden/>
          </w:rPr>
        </w:r>
        <w:r w:rsidR="00FA45C8">
          <w:rPr>
            <w:noProof/>
            <w:webHidden/>
          </w:rPr>
          <w:fldChar w:fldCharType="separate"/>
        </w:r>
        <w:r w:rsidR="00FA45C8">
          <w:rPr>
            <w:noProof/>
            <w:webHidden/>
          </w:rPr>
          <w:t>11</w:t>
        </w:r>
        <w:r w:rsidR="00FA45C8">
          <w:rPr>
            <w:noProof/>
            <w:webHidden/>
          </w:rPr>
          <w:fldChar w:fldCharType="end"/>
        </w:r>
      </w:hyperlink>
    </w:p>
    <w:p w14:paraId="6EEC3E14" w14:textId="10907852"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72" w:history="1">
        <w:r w:rsidR="00FA45C8" w:rsidRPr="00EC7C91">
          <w:rPr>
            <w:rStyle w:val="Hyperlink"/>
            <w:noProof/>
          </w:rPr>
          <w:t>6</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Assessment process</w:t>
        </w:r>
        <w:r w:rsidR="00FA45C8">
          <w:rPr>
            <w:noProof/>
            <w:webHidden/>
          </w:rPr>
          <w:tab/>
        </w:r>
        <w:r w:rsidR="00FA45C8">
          <w:rPr>
            <w:noProof/>
            <w:webHidden/>
          </w:rPr>
          <w:fldChar w:fldCharType="begin"/>
        </w:r>
        <w:r w:rsidR="00FA45C8">
          <w:rPr>
            <w:noProof/>
            <w:webHidden/>
          </w:rPr>
          <w:instrText xml:space="preserve"> PAGEREF _Toc150327172 \h </w:instrText>
        </w:r>
        <w:r w:rsidR="00FA45C8">
          <w:rPr>
            <w:noProof/>
            <w:webHidden/>
          </w:rPr>
        </w:r>
        <w:r w:rsidR="00FA45C8">
          <w:rPr>
            <w:noProof/>
            <w:webHidden/>
          </w:rPr>
          <w:fldChar w:fldCharType="separate"/>
        </w:r>
        <w:r w:rsidR="00FA45C8">
          <w:rPr>
            <w:noProof/>
            <w:webHidden/>
          </w:rPr>
          <w:t>12</w:t>
        </w:r>
        <w:r w:rsidR="00FA45C8">
          <w:rPr>
            <w:noProof/>
            <w:webHidden/>
          </w:rPr>
          <w:fldChar w:fldCharType="end"/>
        </w:r>
      </w:hyperlink>
    </w:p>
    <w:p w14:paraId="78166E50" w14:textId="3055B755"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73" w:history="1">
        <w:r w:rsidR="00FA45C8" w:rsidRPr="00EC7C91">
          <w:rPr>
            <w:rStyle w:val="Hyperlink"/>
            <w:noProof/>
          </w:rPr>
          <w:t>6.1</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Admissibility condition</w:t>
        </w:r>
        <w:r w:rsidR="00FA45C8">
          <w:rPr>
            <w:noProof/>
            <w:webHidden/>
          </w:rPr>
          <w:tab/>
        </w:r>
        <w:r w:rsidR="00FA45C8">
          <w:rPr>
            <w:noProof/>
            <w:webHidden/>
          </w:rPr>
          <w:fldChar w:fldCharType="begin"/>
        </w:r>
        <w:r w:rsidR="00FA45C8">
          <w:rPr>
            <w:noProof/>
            <w:webHidden/>
          </w:rPr>
          <w:instrText xml:space="preserve"> PAGEREF _Toc150327173 \h </w:instrText>
        </w:r>
        <w:r w:rsidR="00FA45C8">
          <w:rPr>
            <w:noProof/>
            <w:webHidden/>
          </w:rPr>
        </w:r>
        <w:r w:rsidR="00FA45C8">
          <w:rPr>
            <w:noProof/>
            <w:webHidden/>
          </w:rPr>
          <w:fldChar w:fldCharType="separate"/>
        </w:r>
        <w:r w:rsidR="00FA45C8">
          <w:rPr>
            <w:noProof/>
            <w:webHidden/>
          </w:rPr>
          <w:t>12</w:t>
        </w:r>
        <w:r w:rsidR="00FA45C8">
          <w:rPr>
            <w:noProof/>
            <w:webHidden/>
          </w:rPr>
          <w:fldChar w:fldCharType="end"/>
        </w:r>
      </w:hyperlink>
    </w:p>
    <w:p w14:paraId="0F92E661" w14:textId="491FAC62"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74" w:history="1">
        <w:r w:rsidR="00FA45C8" w:rsidRPr="00EC7C91">
          <w:rPr>
            <w:rStyle w:val="Hyperlink"/>
            <w:noProof/>
          </w:rPr>
          <w:t>6.2</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Eligibility conditions</w:t>
        </w:r>
        <w:r w:rsidR="00FA45C8">
          <w:rPr>
            <w:noProof/>
            <w:webHidden/>
          </w:rPr>
          <w:tab/>
        </w:r>
        <w:r w:rsidR="00FA45C8">
          <w:rPr>
            <w:noProof/>
            <w:webHidden/>
          </w:rPr>
          <w:fldChar w:fldCharType="begin"/>
        </w:r>
        <w:r w:rsidR="00FA45C8">
          <w:rPr>
            <w:noProof/>
            <w:webHidden/>
          </w:rPr>
          <w:instrText xml:space="preserve"> PAGEREF _Toc150327174 \h </w:instrText>
        </w:r>
        <w:r w:rsidR="00FA45C8">
          <w:rPr>
            <w:noProof/>
            <w:webHidden/>
          </w:rPr>
        </w:r>
        <w:r w:rsidR="00FA45C8">
          <w:rPr>
            <w:noProof/>
            <w:webHidden/>
          </w:rPr>
          <w:fldChar w:fldCharType="separate"/>
        </w:r>
        <w:r w:rsidR="00FA45C8">
          <w:rPr>
            <w:noProof/>
            <w:webHidden/>
          </w:rPr>
          <w:t>12</w:t>
        </w:r>
        <w:r w:rsidR="00FA45C8">
          <w:rPr>
            <w:noProof/>
            <w:webHidden/>
          </w:rPr>
          <w:fldChar w:fldCharType="end"/>
        </w:r>
      </w:hyperlink>
    </w:p>
    <w:p w14:paraId="119CDFB2" w14:textId="3FCE52E0" w:rsidR="00FA45C8" w:rsidRDefault="00001163">
      <w:pPr>
        <w:pStyle w:val="TOC2"/>
        <w:tabs>
          <w:tab w:val="left" w:pos="880"/>
          <w:tab w:val="right" w:leader="dot" w:pos="9727"/>
        </w:tabs>
        <w:rPr>
          <w:rFonts w:asciiTheme="minorHAnsi" w:eastAsiaTheme="minorEastAsia" w:hAnsiTheme="minorHAnsi" w:cstheme="minorBidi"/>
          <w:b w:val="0"/>
          <w:bCs w:val="0"/>
          <w:noProof/>
          <w:color w:val="auto"/>
          <w:lang w:eastAsia="en-GB"/>
        </w:rPr>
      </w:pPr>
      <w:hyperlink w:anchor="_Toc150327175" w:history="1">
        <w:r w:rsidR="00FA45C8" w:rsidRPr="00EC7C91">
          <w:rPr>
            <w:rStyle w:val="Hyperlink"/>
            <w:noProof/>
          </w:rPr>
          <w:t>6.3</w:t>
        </w:r>
        <w:r w:rsidR="00FA45C8">
          <w:rPr>
            <w:rFonts w:asciiTheme="minorHAnsi" w:eastAsiaTheme="minorEastAsia" w:hAnsiTheme="minorHAnsi" w:cstheme="minorBidi"/>
            <w:b w:val="0"/>
            <w:bCs w:val="0"/>
            <w:noProof/>
            <w:color w:val="auto"/>
            <w:lang w:eastAsia="en-GB"/>
          </w:rPr>
          <w:tab/>
        </w:r>
        <w:r w:rsidR="00FA45C8" w:rsidRPr="00EC7C91">
          <w:rPr>
            <w:rStyle w:val="Hyperlink"/>
            <w:noProof/>
          </w:rPr>
          <w:t>Selection  process</w:t>
        </w:r>
        <w:r w:rsidR="00FA45C8">
          <w:rPr>
            <w:noProof/>
            <w:webHidden/>
          </w:rPr>
          <w:tab/>
        </w:r>
        <w:r w:rsidR="00FA45C8">
          <w:rPr>
            <w:noProof/>
            <w:webHidden/>
          </w:rPr>
          <w:fldChar w:fldCharType="begin"/>
        </w:r>
        <w:r w:rsidR="00FA45C8">
          <w:rPr>
            <w:noProof/>
            <w:webHidden/>
          </w:rPr>
          <w:instrText xml:space="preserve"> PAGEREF _Toc150327175 \h </w:instrText>
        </w:r>
        <w:r w:rsidR="00FA45C8">
          <w:rPr>
            <w:noProof/>
            <w:webHidden/>
          </w:rPr>
        </w:r>
        <w:r w:rsidR="00FA45C8">
          <w:rPr>
            <w:noProof/>
            <w:webHidden/>
          </w:rPr>
          <w:fldChar w:fldCharType="separate"/>
        </w:r>
        <w:r w:rsidR="00FA45C8">
          <w:rPr>
            <w:noProof/>
            <w:webHidden/>
          </w:rPr>
          <w:t>12</w:t>
        </w:r>
        <w:r w:rsidR="00FA45C8">
          <w:rPr>
            <w:noProof/>
            <w:webHidden/>
          </w:rPr>
          <w:fldChar w:fldCharType="end"/>
        </w:r>
      </w:hyperlink>
    </w:p>
    <w:p w14:paraId="4A3E7BF1" w14:textId="76D9B97D" w:rsidR="00FA45C8" w:rsidRDefault="00001163">
      <w:pPr>
        <w:pStyle w:val="TOC3"/>
        <w:tabs>
          <w:tab w:val="left" w:pos="1100"/>
        </w:tabs>
        <w:rPr>
          <w:rFonts w:asciiTheme="minorHAnsi" w:eastAsiaTheme="minorEastAsia" w:hAnsiTheme="minorHAnsi" w:cstheme="minorBidi"/>
          <w:noProof/>
          <w:color w:val="auto"/>
          <w:sz w:val="22"/>
          <w:szCs w:val="22"/>
          <w:lang w:eastAsia="en-GB"/>
        </w:rPr>
      </w:pPr>
      <w:hyperlink w:anchor="_Toc150327176" w:history="1">
        <w:r w:rsidR="00FA45C8" w:rsidRPr="00EC7C91">
          <w:rPr>
            <w:rStyle w:val="Hyperlink"/>
            <w:noProof/>
          </w:rPr>
          <w:t>6.3.1</w:t>
        </w:r>
        <w:r w:rsidR="00FA45C8">
          <w:rPr>
            <w:rFonts w:asciiTheme="minorHAnsi" w:eastAsiaTheme="minorEastAsia" w:hAnsiTheme="minorHAnsi" w:cstheme="minorBidi"/>
            <w:noProof/>
            <w:color w:val="auto"/>
            <w:sz w:val="22"/>
            <w:szCs w:val="22"/>
            <w:lang w:eastAsia="en-GB"/>
          </w:rPr>
          <w:tab/>
        </w:r>
        <w:r w:rsidR="00FA45C8" w:rsidRPr="00EC7C91">
          <w:rPr>
            <w:rStyle w:val="Hyperlink"/>
            <w:noProof/>
          </w:rPr>
          <w:t>Technical assessment</w:t>
        </w:r>
        <w:r w:rsidR="00FA45C8">
          <w:rPr>
            <w:noProof/>
            <w:webHidden/>
          </w:rPr>
          <w:tab/>
        </w:r>
        <w:r w:rsidR="00FA45C8">
          <w:rPr>
            <w:noProof/>
            <w:webHidden/>
          </w:rPr>
          <w:fldChar w:fldCharType="begin"/>
        </w:r>
        <w:r w:rsidR="00FA45C8">
          <w:rPr>
            <w:noProof/>
            <w:webHidden/>
          </w:rPr>
          <w:instrText xml:space="preserve"> PAGEREF _Toc150327176 \h </w:instrText>
        </w:r>
        <w:r w:rsidR="00FA45C8">
          <w:rPr>
            <w:noProof/>
            <w:webHidden/>
          </w:rPr>
        </w:r>
        <w:r w:rsidR="00FA45C8">
          <w:rPr>
            <w:noProof/>
            <w:webHidden/>
          </w:rPr>
          <w:fldChar w:fldCharType="separate"/>
        </w:r>
        <w:r w:rsidR="00FA45C8">
          <w:rPr>
            <w:noProof/>
            <w:webHidden/>
          </w:rPr>
          <w:t>12</w:t>
        </w:r>
        <w:r w:rsidR="00FA45C8">
          <w:rPr>
            <w:noProof/>
            <w:webHidden/>
          </w:rPr>
          <w:fldChar w:fldCharType="end"/>
        </w:r>
      </w:hyperlink>
    </w:p>
    <w:p w14:paraId="5A25A2F1" w14:textId="58C711B1" w:rsidR="00FA45C8" w:rsidRDefault="00001163">
      <w:pPr>
        <w:pStyle w:val="TOC3"/>
        <w:tabs>
          <w:tab w:val="left" w:pos="1100"/>
        </w:tabs>
        <w:rPr>
          <w:rFonts w:asciiTheme="minorHAnsi" w:eastAsiaTheme="minorEastAsia" w:hAnsiTheme="minorHAnsi" w:cstheme="minorBidi"/>
          <w:noProof/>
          <w:color w:val="auto"/>
          <w:sz w:val="22"/>
          <w:szCs w:val="22"/>
          <w:lang w:eastAsia="en-GB"/>
        </w:rPr>
      </w:pPr>
      <w:hyperlink w:anchor="_Toc150327177" w:history="1">
        <w:r w:rsidR="00FA45C8" w:rsidRPr="00EC7C91">
          <w:rPr>
            <w:rStyle w:val="Hyperlink"/>
            <w:noProof/>
          </w:rPr>
          <w:t>6.3.2</w:t>
        </w:r>
        <w:r w:rsidR="00FA45C8">
          <w:rPr>
            <w:rFonts w:asciiTheme="minorHAnsi" w:eastAsiaTheme="minorEastAsia" w:hAnsiTheme="minorHAnsi" w:cstheme="minorBidi"/>
            <w:noProof/>
            <w:color w:val="auto"/>
            <w:sz w:val="22"/>
            <w:szCs w:val="22"/>
            <w:lang w:eastAsia="en-GB"/>
          </w:rPr>
          <w:tab/>
        </w:r>
        <w:r w:rsidR="00FA45C8" w:rsidRPr="00EC7C91">
          <w:rPr>
            <w:rStyle w:val="Hyperlink"/>
            <w:noProof/>
          </w:rPr>
          <w:t>Executive Director assessment</w:t>
        </w:r>
        <w:r w:rsidR="00FA45C8">
          <w:rPr>
            <w:noProof/>
            <w:webHidden/>
          </w:rPr>
          <w:tab/>
        </w:r>
        <w:r w:rsidR="00FA45C8">
          <w:rPr>
            <w:noProof/>
            <w:webHidden/>
          </w:rPr>
          <w:fldChar w:fldCharType="begin"/>
        </w:r>
        <w:r w:rsidR="00FA45C8">
          <w:rPr>
            <w:noProof/>
            <w:webHidden/>
          </w:rPr>
          <w:instrText xml:space="preserve"> PAGEREF _Toc150327177 \h </w:instrText>
        </w:r>
        <w:r w:rsidR="00FA45C8">
          <w:rPr>
            <w:noProof/>
            <w:webHidden/>
          </w:rPr>
        </w:r>
        <w:r w:rsidR="00FA45C8">
          <w:rPr>
            <w:noProof/>
            <w:webHidden/>
          </w:rPr>
          <w:fldChar w:fldCharType="separate"/>
        </w:r>
        <w:r w:rsidR="00FA45C8">
          <w:rPr>
            <w:noProof/>
            <w:webHidden/>
          </w:rPr>
          <w:t>14</w:t>
        </w:r>
        <w:r w:rsidR="00FA45C8">
          <w:rPr>
            <w:noProof/>
            <w:webHidden/>
          </w:rPr>
          <w:fldChar w:fldCharType="end"/>
        </w:r>
      </w:hyperlink>
    </w:p>
    <w:p w14:paraId="70E8E1F2" w14:textId="4FB90D8F" w:rsidR="00FA45C8" w:rsidRDefault="00001163">
      <w:pPr>
        <w:pStyle w:val="TOC3"/>
        <w:tabs>
          <w:tab w:val="left" w:pos="1100"/>
        </w:tabs>
        <w:rPr>
          <w:rFonts w:asciiTheme="minorHAnsi" w:eastAsiaTheme="minorEastAsia" w:hAnsiTheme="minorHAnsi" w:cstheme="minorBidi"/>
          <w:noProof/>
          <w:color w:val="auto"/>
          <w:sz w:val="22"/>
          <w:szCs w:val="22"/>
          <w:lang w:eastAsia="en-GB"/>
        </w:rPr>
      </w:pPr>
      <w:hyperlink w:anchor="_Toc150327178" w:history="1">
        <w:r w:rsidR="00FA45C8" w:rsidRPr="00EC7C91">
          <w:rPr>
            <w:rStyle w:val="Hyperlink"/>
            <w:noProof/>
          </w:rPr>
          <w:t>6.3.3</w:t>
        </w:r>
        <w:r w:rsidR="00FA45C8">
          <w:rPr>
            <w:rFonts w:asciiTheme="minorHAnsi" w:eastAsiaTheme="minorEastAsia" w:hAnsiTheme="minorHAnsi" w:cstheme="minorBidi"/>
            <w:noProof/>
            <w:color w:val="auto"/>
            <w:sz w:val="22"/>
            <w:szCs w:val="22"/>
            <w:lang w:eastAsia="en-GB"/>
          </w:rPr>
          <w:tab/>
        </w:r>
        <w:r w:rsidR="00FA45C8" w:rsidRPr="00EC7C91">
          <w:rPr>
            <w:rStyle w:val="Hyperlink"/>
            <w:noProof/>
          </w:rPr>
          <w:t>Governing Board final assessment and selection</w:t>
        </w:r>
        <w:r w:rsidR="00FA45C8">
          <w:rPr>
            <w:noProof/>
            <w:webHidden/>
          </w:rPr>
          <w:tab/>
        </w:r>
        <w:r w:rsidR="00FA45C8">
          <w:rPr>
            <w:noProof/>
            <w:webHidden/>
          </w:rPr>
          <w:fldChar w:fldCharType="begin"/>
        </w:r>
        <w:r w:rsidR="00FA45C8">
          <w:rPr>
            <w:noProof/>
            <w:webHidden/>
          </w:rPr>
          <w:instrText xml:space="preserve"> PAGEREF _Toc150327178 \h </w:instrText>
        </w:r>
        <w:r w:rsidR="00FA45C8">
          <w:rPr>
            <w:noProof/>
            <w:webHidden/>
          </w:rPr>
        </w:r>
        <w:r w:rsidR="00FA45C8">
          <w:rPr>
            <w:noProof/>
            <w:webHidden/>
          </w:rPr>
          <w:fldChar w:fldCharType="separate"/>
        </w:r>
        <w:r w:rsidR="00FA45C8">
          <w:rPr>
            <w:noProof/>
            <w:webHidden/>
          </w:rPr>
          <w:t>14</w:t>
        </w:r>
        <w:r w:rsidR="00FA45C8">
          <w:rPr>
            <w:noProof/>
            <w:webHidden/>
          </w:rPr>
          <w:fldChar w:fldCharType="end"/>
        </w:r>
      </w:hyperlink>
    </w:p>
    <w:p w14:paraId="3130FE6C" w14:textId="5C50E917"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79" w:history="1">
        <w:r w:rsidR="00FA45C8" w:rsidRPr="00EC7C91">
          <w:rPr>
            <w:rStyle w:val="Hyperlink"/>
            <w:noProof/>
          </w:rPr>
          <w:t>7</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Notification of the outcome of this procedure - Accession to the SESAR 3 JU Membership</w:t>
        </w:r>
        <w:r w:rsidR="00FA45C8">
          <w:rPr>
            <w:noProof/>
            <w:webHidden/>
          </w:rPr>
          <w:tab/>
        </w:r>
        <w:r w:rsidR="00FA45C8">
          <w:rPr>
            <w:noProof/>
            <w:webHidden/>
          </w:rPr>
          <w:fldChar w:fldCharType="begin"/>
        </w:r>
        <w:r w:rsidR="00FA45C8">
          <w:rPr>
            <w:noProof/>
            <w:webHidden/>
          </w:rPr>
          <w:instrText xml:space="preserve"> PAGEREF _Toc150327179 \h </w:instrText>
        </w:r>
        <w:r w:rsidR="00FA45C8">
          <w:rPr>
            <w:noProof/>
            <w:webHidden/>
          </w:rPr>
        </w:r>
        <w:r w:rsidR="00FA45C8">
          <w:rPr>
            <w:noProof/>
            <w:webHidden/>
          </w:rPr>
          <w:fldChar w:fldCharType="separate"/>
        </w:r>
        <w:r w:rsidR="00FA45C8">
          <w:rPr>
            <w:noProof/>
            <w:webHidden/>
          </w:rPr>
          <w:t>15</w:t>
        </w:r>
        <w:r w:rsidR="00FA45C8">
          <w:rPr>
            <w:noProof/>
            <w:webHidden/>
          </w:rPr>
          <w:fldChar w:fldCharType="end"/>
        </w:r>
      </w:hyperlink>
    </w:p>
    <w:p w14:paraId="3F9D324D" w14:textId="02E4361E"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80" w:history="1">
        <w:r w:rsidR="00FA45C8" w:rsidRPr="00EC7C91">
          <w:rPr>
            <w:rStyle w:val="Hyperlink"/>
            <w:noProof/>
          </w:rPr>
          <w:t>8</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Information on the means of complaint</w:t>
        </w:r>
        <w:r w:rsidR="00FA45C8">
          <w:rPr>
            <w:noProof/>
            <w:webHidden/>
          </w:rPr>
          <w:tab/>
        </w:r>
        <w:r w:rsidR="00FA45C8">
          <w:rPr>
            <w:noProof/>
            <w:webHidden/>
          </w:rPr>
          <w:fldChar w:fldCharType="begin"/>
        </w:r>
        <w:r w:rsidR="00FA45C8">
          <w:rPr>
            <w:noProof/>
            <w:webHidden/>
          </w:rPr>
          <w:instrText xml:space="preserve"> PAGEREF _Toc150327180 \h </w:instrText>
        </w:r>
        <w:r w:rsidR="00FA45C8">
          <w:rPr>
            <w:noProof/>
            <w:webHidden/>
          </w:rPr>
        </w:r>
        <w:r w:rsidR="00FA45C8">
          <w:rPr>
            <w:noProof/>
            <w:webHidden/>
          </w:rPr>
          <w:fldChar w:fldCharType="separate"/>
        </w:r>
        <w:r w:rsidR="00FA45C8">
          <w:rPr>
            <w:noProof/>
            <w:webHidden/>
          </w:rPr>
          <w:t>16</w:t>
        </w:r>
        <w:r w:rsidR="00FA45C8">
          <w:rPr>
            <w:noProof/>
            <w:webHidden/>
          </w:rPr>
          <w:fldChar w:fldCharType="end"/>
        </w:r>
      </w:hyperlink>
    </w:p>
    <w:p w14:paraId="0C9F8F3D" w14:textId="774CBDA7" w:rsidR="00FA45C8" w:rsidRDefault="00001163">
      <w:pPr>
        <w:pStyle w:val="TOC1"/>
        <w:tabs>
          <w:tab w:val="left" w:pos="440"/>
          <w:tab w:val="right" w:leader="dot" w:pos="9727"/>
        </w:tabs>
        <w:rPr>
          <w:rFonts w:asciiTheme="minorHAnsi" w:eastAsiaTheme="minorEastAsia" w:hAnsiTheme="minorHAnsi" w:cstheme="minorBidi"/>
          <w:b w:val="0"/>
          <w:bCs w:val="0"/>
          <w:i w:val="0"/>
          <w:iCs w:val="0"/>
          <w:noProof/>
          <w:color w:val="auto"/>
          <w:sz w:val="22"/>
          <w:szCs w:val="22"/>
          <w:lang w:eastAsia="en-GB"/>
        </w:rPr>
      </w:pPr>
      <w:hyperlink w:anchor="_Toc150327181" w:history="1">
        <w:r w:rsidR="00FA45C8" w:rsidRPr="00EC7C91">
          <w:rPr>
            <w:rStyle w:val="Hyperlink"/>
            <w:noProof/>
          </w:rPr>
          <w:t>9</w:t>
        </w:r>
        <w:r w:rsidR="00FA45C8">
          <w:rPr>
            <w:rFonts w:asciiTheme="minorHAnsi" w:eastAsiaTheme="minorEastAsia" w:hAnsiTheme="minorHAnsi" w:cstheme="minorBidi"/>
            <w:b w:val="0"/>
            <w:bCs w:val="0"/>
            <w:i w:val="0"/>
            <w:iCs w:val="0"/>
            <w:noProof/>
            <w:color w:val="auto"/>
            <w:sz w:val="22"/>
            <w:szCs w:val="22"/>
            <w:lang w:eastAsia="en-GB"/>
          </w:rPr>
          <w:tab/>
        </w:r>
        <w:r w:rsidR="00FA45C8" w:rsidRPr="00EC7C91">
          <w:rPr>
            <w:rStyle w:val="Hyperlink"/>
            <w:noProof/>
          </w:rPr>
          <w:t>Submission of the expressions of interest and deadline</w:t>
        </w:r>
        <w:r w:rsidR="00FA45C8">
          <w:rPr>
            <w:noProof/>
            <w:webHidden/>
          </w:rPr>
          <w:tab/>
        </w:r>
        <w:r w:rsidR="00FA45C8">
          <w:rPr>
            <w:noProof/>
            <w:webHidden/>
          </w:rPr>
          <w:fldChar w:fldCharType="begin"/>
        </w:r>
        <w:r w:rsidR="00FA45C8">
          <w:rPr>
            <w:noProof/>
            <w:webHidden/>
          </w:rPr>
          <w:instrText xml:space="preserve"> PAGEREF _Toc150327181 \h </w:instrText>
        </w:r>
        <w:r w:rsidR="00FA45C8">
          <w:rPr>
            <w:noProof/>
            <w:webHidden/>
          </w:rPr>
        </w:r>
        <w:r w:rsidR="00FA45C8">
          <w:rPr>
            <w:noProof/>
            <w:webHidden/>
          </w:rPr>
          <w:fldChar w:fldCharType="separate"/>
        </w:r>
        <w:r w:rsidR="00FA45C8">
          <w:rPr>
            <w:noProof/>
            <w:webHidden/>
          </w:rPr>
          <w:t>17</w:t>
        </w:r>
        <w:r w:rsidR="00FA45C8">
          <w:rPr>
            <w:noProof/>
            <w:webHidden/>
          </w:rPr>
          <w:fldChar w:fldCharType="end"/>
        </w:r>
      </w:hyperlink>
    </w:p>
    <w:p w14:paraId="09A3FAFE" w14:textId="03C60079" w:rsidR="00640030" w:rsidRPr="00137F1C" w:rsidRDefault="00640030" w:rsidP="00640030">
      <w:pPr>
        <w:pStyle w:val="BodyText"/>
        <w:rPr>
          <w:rFonts w:asciiTheme="minorHAnsi" w:hAnsiTheme="minorHAnsi"/>
        </w:rPr>
      </w:pPr>
      <w:r w:rsidRPr="00137F1C">
        <w:rPr>
          <w:rFonts w:asciiTheme="minorHAnsi" w:hAnsiTheme="minorHAnsi"/>
        </w:rPr>
        <w:fldChar w:fldCharType="end"/>
      </w:r>
      <w:bookmarkStart w:id="1" w:name="_Toc225321502"/>
      <w:bookmarkStart w:id="2" w:name="_Toc225326001"/>
      <w:bookmarkStart w:id="3" w:name="_Toc225328164"/>
      <w:bookmarkStart w:id="4" w:name="_Toc226435501"/>
      <w:bookmarkStart w:id="5" w:name="_Toc445303329"/>
      <w:bookmarkStart w:id="6" w:name="_Toc445305019"/>
    </w:p>
    <w:p w14:paraId="37711D6E" w14:textId="740AC0CE" w:rsidR="00640030" w:rsidRPr="00137F1C" w:rsidRDefault="00640030" w:rsidP="00640030">
      <w:pPr>
        <w:pStyle w:val="BodyText"/>
        <w:rPr>
          <w:rFonts w:asciiTheme="minorHAnsi" w:hAnsiTheme="minorHAnsi"/>
        </w:rPr>
      </w:pPr>
    </w:p>
    <w:p w14:paraId="269530AB" w14:textId="33926502" w:rsidR="00640030" w:rsidRPr="004C7B32" w:rsidRDefault="00640030" w:rsidP="00640030">
      <w:pPr>
        <w:pStyle w:val="BodyText"/>
      </w:pPr>
    </w:p>
    <w:p w14:paraId="4478CB04" w14:textId="077AAE10" w:rsidR="00640030" w:rsidRPr="004C7B32" w:rsidRDefault="00CA69E7" w:rsidP="00640030">
      <w:pPr>
        <w:pStyle w:val="Heading1"/>
        <w:ind w:left="431" w:hanging="431"/>
      </w:pPr>
      <w:bookmarkStart w:id="7" w:name="_Toc150327162"/>
      <w:bookmarkEnd w:id="1"/>
      <w:bookmarkEnd w:id="2"/>
      <w:bookmarkEnd w:id="3"/>
      <w:bookmarkEnd w:id="4"/>
      <w:bookmarkEnd w:id="5"/>
      <w:bookmarkEnd w:id="6"/>
      <w:r>
        <w:lastRenderedPageBreak/>
        <w:t xml:space="preserve">The </w:t>
      </w:r>
      <w:r w:rsidR="00640030" w:rsidRPr="004C7B32">
        <w:t>SESAR 3 Joint Undertaking</w:t>
      </w:r>
      <w:bookmarkEnd w:id="7"/>
    </w:p>
    <w:p w14:paraId="2FF43742" w14:textId="7C367D03" w:rsidR="00AC1789" w:rsidRDefault="00AC1789" w:rsidP="004761FA">
      <w:pPr>
        <w:pStyle w:val="Heading2"/>
        <w:tabs>
          <w:tab w:val="clear" w:pos="7380"/>
          <w:tab w:val="num" w:pos="576"/>
        </w:tabs>
        <w:ind w:left="576"/>
        <w:jc w:val="left"/>
      </w:pPr>
      <w:bookmarkStart w:id="8" w:name="_Toc150327163"/>
      <w:r>
        <w:t>A public-private partnership</w:t>
      </w:r>
      <w:bookmarkEnd w:id="8"/>
      <w:r>
        <w:t xml:space="preserve"> </w:t>
      </w:r>
    </w:p>
    <w:p w14:paraId="65C885FB" w14:textId="389F5A63" w:rsidR="00640030" w:rsidRPr="004C7B32" w:rsidRDefault="004C7B32" w:rsidP="00633B3C">
      <w:pPr>
        <w:pStyle w:val="BodyText0"/>
        <w:ind w:right="135"/>
      </w:pPr>
      <w:r w:rsidRPr="00C932FC">
        <w:rPr>
          <w:rFonts w:asciiTheme="minorHAnsi" w:hAnsiTheme="minorHAnsi" w:cstheme="minorBidi"/>
        </w:rPr>
        <w:t xml:space="preserve">The </w:t>
      </w:r>
      <w:r w:rsidR="00640030" w:rsidRPr="00C932FC">
        <w:rPr>
          <w:rFonts w:asciiTheme="minorHAnsi" w:hAnsiTheme="minorHAnsi" w:cstheme="minorBidi"/>
        </w:rPr>
        <w:t>SESAR 3 J</w:t>
      </w:r>
      <w:r w:rsidRPr="00C932FC">
        <w:rPr>
          <w:rFonts w:asciiTheme="minorHAnsi" w:hAnsiTheme="minorHAnsi" w:cstheme="minorBidi"/>
        </w:rPr>
        <w:t xml:space="preserve">oint </w:t>
      </w:r>
      <w:r w:rsidR="00640030" w:rsidRPr="00C932FC">
        <w:rPr>
          <w:rFonts w:asciiTheme="minorHAnsi" w:hAnsiTheme="minorHAnsi" w:cstheme="minorBidi"/>
        </w:rPr>
        <w:t>U</w:t>
      </w:r>
      <w:r w:rsidRPr="00C932FC">
        <w:rPr>
          <w:rFonts w:asciiTheme="minorHAnsi" w:hAnsiTheme="minorHAnsi" w:cstheme="minorBidi"/>
        </w:rPr>
        <w:t>ndertaking (SESAR 3 JU)</w:t>
      </w:r>
      <w:r w:rsidR="00640030" w:rsidRPr="00C932FC">
        <w:rPr>
          <w:rFonts w:asciiTheme="minorHAnsi" w:hAnsiTheme="minorHAnsi" w:cstheme="minorBidi"/>
        </w:rPr>
        <w:t xml:space="preserve"> </w:t>
      </w:r>
      <w:r w:rsidRPr="00C932FC">
        <w:rPr>
          <w:rFonts w:asciiTheme="minorHAnsi" w:hAnsiTheme="minorHAnsi" w:cstheme="minorBidi"/>
        </w:rPr>
        <w:t>is established</w:t>
      </w:r>
      <w:r w:rsidR="00640030" w:rsidRPr="00C932FC">
        <w:rPr>
          <w:rFonts w:asciiTheme="minorHAnsi" w:hAnsiTheme="minorHAnsi" w:cstheme="minorBidi"/>
        </w:rPr>
        <w:t xml:space="preserve"> under </w:t>
      </w:r>
      <w:r w:rsidR="00996961" w:rsidRPr="00C932FC">
        <w:rPr>
          <w:rFonts w:asciiTheme="minorHAnsi" w:hAnsiTheme="minorHAnsi" w:cstheme="minorBidi"/>
        </w:rPr>
        <w:t>Council Regulation (EU) No 2021/2085 of 19 November 2021</w:t>
      </w:r>
      <w:r w:rsidR="007018B8">
        <w:rPr>
          <w:rFonts w:asciiTheme="minorHAnsi" w:hAnsiTheme="minorHAnsi" w:cstheme="minorBidi"/>
        </w:rPr>
        <w:t xml:space="preserve">, </w:t>
      </w:r>
      <w:r w:rsidR="00996961" w:rsidRPr="00C932FC">
        <w:rPr>
          <w:rFonts w:asciiTheme="minorHAnsi" w:hAnsiTheme="minorHAnsi" w:cstheme="minorBidi"/>
        </w:rPr>
        <w:t xml:space="preserve">the </w:t>
      </w:r>
      <w:r w:rsidR="00CA69E7">
        <w:rPr>
          <w:rFonts w:asciiTheme="minorHAnsi" w:hAnsiTheme="minorHAnsi" w:cstheme="minorBidi"/>
        </w:rPr>
        <w:t xml:space="preserve">so-called </w:t>
      </w:r>
      <w:r w:rsidR="007018B8">
        <w:rPr>
          <w:rFonts w:asciiTheme="minorHAnsi" w:hAnsiTheme="minorHAnsi" w:cstheme="minorBidi"/>
        </w:rPr>
        <w:t>“</w:t>
      </w:r>
      <w:r w:rsidR="00996961" w:rsidRPr="00C932FC">
        <w:rPr>
          <w:rFonts w:asciiTheme="minorHAnsi" w:hAnsiTheme="minorHAnsi" w:cstheme="minorBidi"/>
        </w:rPr>
        <w:t>Single Basic Act</w:t>
      </w:r>
      <w:r w:rsidR="007018B8">
        <w:rPr>
          <w:rFonts w:asciiTheme="minorHAnsi" w:hAnsiTheme="minorHAnsi" w:cstheme="minorBidi"/>
        </w:rPr>
        <w:t>”</w:t>
      </w:r>
      <w:r w:rsidR="00996961" w:rsidRPr="00C932FC">
        <w:rPr>
          <w:rFonts w:asciiTheme="minorHAnsi" w:hAnsiTheme="minorHAnsi" w:cstheme="minorBidi"/>
        </w:rPr>
        <w:t xml:space="preserve"> or </w:t>
      </w:r>
      <w:r w:rsidR="007018B8">
        <w:rPr>
          <w:rFonts w:asciiTheme="minorHAnsi" w:hAnsiTheme="minorHAnsi" w:cstheme="minorBidi"/>
        </w:rPr>
        <w:t>“</w:t>
      </w:r>
      <w:r w:rsidR="00640030" w:rsidRPr="00C932FC">
        <w:rPr>
          <w:rFonts w:asciiTheme="minorHAnsi" w:hAnsiTheme="minorHAnsi" w:cstheme="minorBidi"/>
        </w:rPr>
        <w:t>SBA</w:t>
      </w:r>
      <w:r w:rsidR="007018B8">
        <w:rPr>
          <w:rFonts w:asciiTheme="minorHAnsi" w:hAnsiTheme="minorHAnsi" w:cstheme="minorBidi"/>
        </w:rPr>
        <w:t>”</w:t>
      </w:r>
      <w:r w:rsidR="00996961" w:rsidRPr="00C932FC">
        <w:rPr>
          <w:rFonts w:asciiTheme="minorHAnsi" w:hAnsiTheme="minorHAnsi" w:cstheme="minorBidi"/>
        </w:rPr>
        <w:t>.</w:t>
      </w:r>
    </w:p>
    <w:p w14:paraId="5270082D" w14:textId="7800591B" w:rsidR="00640030" w:rsidRPr="004C7B32" w:rsidRDefault="00640030">
      <w:pPr>
        <w:pStyle w:val="Default"/>
        <w:jc w:val="both"/>
      </w:pPr>
      <w:r w:rsidRPr="004C7B32">
        <w:rPr>
          <w:rFonts w:asciiTheme="minorHAnsi" w:hAnsiTheme="minorHAnsi" w:cstheme="minorBidi"/>
          <w:color w:val="59666D"/>
          <w:sz w:val="22"/>
          <w:szCs w:val="22"/>
          <w:lang w:eastAsia="en-US"/>
        </w:rPr>
        <w:t xml:space="preserve">The establishment of a joint undertaking ensures a mutually beneficial public-private partnership for the members involved, including by </w:t>
      </w:r>
      <w:r w:rsidR="00CA69E7">
        <w:rPr>
          <w:rFonts w:asciiTheme="minorHAnsi" w:hAnsiTheme="minorHAnsi" w:cstheme="minorBidi"/>
          <w:color w:val="59666D"/>
          <w:sz w:val="22"/>
          <w:szCs w:val="22"/>
          <w:lang w:eastAsia="en-US"/>
        </w:rPr>
        <w:t>providing</w:t>
      </w:r>
      <w:r w:rsidR="00CA69E7" w:rsidRPr="004C7B32">
        <w:rPr>
          <w:rFonts w:asciiTheme="minorHAnsi" w:hAnsiTheme="minorHAnsi" w:cstheme="minorBidi"/>
          <w:color w:val="59666D"/>
          <w:sz w:val="22"/>
          <w:szCs w:val="22"/>
          <w:lang w:eastAsia="en-US"/>
        </w:rPr>
        <w:t xml:space="preserve"> </w:t>
      </w:r>
      <w:r w:rsidRPr="004C7B32">
        <w:rPr>
          <w:rFonts w:asciiTheme="minorHAnsi" w:hAnsiTheme="minorHAnsi" w:cstheme="minorBidi"/>
          <w:color w:val="59666D"/>
          <w:sz w:val="22"/>
          <w:szCs w:val="22"/>
          <w:lang w:eastAsia="en-US"/>
        </w:rPr>
        <w:t xml:space="preserve">certainty on major budget allocations for the relevant industries over a period of seven years. Becoming an associated member to SESAR 3 JU allows the selected entity to </w:t>
      </w:r>
      <w:r w:rsidR="00DB63C3" w:rsidRPr="004C7B32">
        <w:rPr>
          <w:rFonts w:asciiTheme="minorHAnsi" w:hAnsiTheme="minorHAnsi" w:cstheme="minorBidi"/>
          <w:color w:val="59666D"/>
          <w:sz w:val="22"/>
          <w:szCs w:val="22"/>
          <w:lang w:eastAsia="en-US"/>
        </w:rPr>
        <w:t xml:space="preserve">contribute </w:t>
      </w:r>
      <w:r w:rsidRPr="004C7B32">
        <w:rPr>
          <w:rFonts w:asciiTheme="minorHAnsi" w:hAnsiTheme="minorHAnsi" w:cstheme="minorBidi"/>
          <w:color w:val="59666D"/>
          <w:sz w:val="22"/>
          <w:szCs w:val="22"/>
          <w:lang w:eastAsia="en-US"/>
        </w:rPr>
        <w:t xml:space="preserve">directly </w:t>
      </w:r>
      <w:r w:rsidR="00DB63C3" w:rsidRPr="004C7B32">
        <w:rPr>
          <w:rFonts w:asciiTheme="minorHAnsi" w:hAnsiTheme="minorHAnsi" w:cstheme="minorBidi"/>
          <w:color w:val="59666D"/>
          <w:sz w:val="22"/>
          <w:szCs w:val="22"/>
          <w:lang w:eastAsia="en-US"/>
        </w:rPr>
        <w:t xml:space="preserve">to the SESAR programme, in particular at </w:t>
      </w:r>
      <w:r w:rsidRPr="004C7B32">
        <w:rPr>
          <w:rFonts w:asciiTheme="minorHAnsi" w:hAnsiTheme="minorHAnsi" w:cstheme="minorBidi"/>
          <w:color w:val="59666D"/>
          <w:sz w:val="22"/>
          <w:szCs w:val="22"/>
          <w:lang w:eastAsia="en-US"/>
        </w:rPr>
        <w:t xml:space="preserve">the SESAR 3 JU </w:t>
      </w:r>
      <w:r w:rsidR="00DB63C3" w:rsidRPr="004C7B32">
        <w:rPr>
          <w:rFonts w:asciiTheme="minorHAnsi" w:hAnsiTheme="minorHAnsi" w:cstheme="minorBidi"/>
          <w:color w:val="59666D"/>
          <w:sz w:val="22"/>
          <w:szCs w:val="22"/>
          <w:lang w:eastAsia="en-US"/>
        </w:rPr>
        <w:t>G</w:t>
      </w:r>
      <w:r w:rsidRPr="004C7B32">
        <w:rPr>
          <w:rFonts w:asciiTheme="minorHAnsi" w:hAnsiTheme="minorHAnsi" w:cstheme="minorBidi"/>
          <w:color w:val="59666D"/>
          <w:sz w:val="22"/>
          <w:szCs w:val="22"/>
          <w:lang w:eastAsia="en-US"/>
        </w:rPr>
        <w:t xml:space="preserve">overning </w:t>
      </w:r>
      <w:r w:rsidR="00DB63C3" w:rsidRPr="004C7B32">
        <w:rPr>
          <w:rFonts w:asciiTheme="minorHAnsi" w:hAnsiTheme="minorHAnsi" w:cstheme="minorBidi"/>
          <w:color w:val="59666D"/>
          <w:sz w:val="22"/>
          <w:szCs w:val="22"/>
          <w:lang w:eastAsia="en-US"/>
        </w:rPr>
        <w:t>B</w:t>
      </w:r>
      <w:r w:rsidRPr="004C7B32">
        <w:rPr>
          <w:rFonts w:asciiTheme="minorHAnsi" w:hAnsiTheme="minorHAnsi" w:cstheme="minorBidi"/>
          <w:color w:val="59666D"/>
          <w:sz w:val="22"/>
          <w:szCs w:val="22"/>
          <w:lang w:eastAsia="en-US"/>
        </w:rPr>
        <w:t>oard</w:t>
      </w:r>
      <w:r w:rsidR="00DB63C3" w:rsidRPr="004C7B32">
        <w:rPr>
          <w:rFonts w:asciiTheme="minorHAnsi" w:hAnsiTheme="minorHAnsi" w:cstheme="minorBidi"/>
          <w:color w:val="59666D"/>
          <w:sz w:val="22"/>
          <w:szCs w:val="22"/>
          <w:lang w:eastAsia="en-US"/>
        </w:rPr>
        <w:t xml:space="preserve"> and </w:t>
      </w:r>
      <w:r w:rsidR="00CA69E7">
        <w:rPr>
          <w:rFonts w:asciiTheme="minorHAnsi" w:hAnsiTheme="minorHAnsi" w:cstheme="minorBidi"/>
          <w:color w:val="59666D"/>
          <w:sz w:val="22"/>
          <w:szCs w:val="22"/>
          <w:lang w:eastAsia="en-US"/>
        </w:rPr>
        <w:t xml:space="preserve">the </w:t>
      </w:r>
      <w:r w:rsidR="00DB63C3" w:rsidRPr="004C7B32">
        <w:rPr>
          <w:rFonts w:asciiTheme="minorHAnsi" w:hAnsiTheme="minorHAnsi" w:cstheme="minorBidi"/>
          <w:color w:val="59666D"/>
          <w:sz w:val="22"/>
          <w:szCs w:val="22"/>
          <w:lang w:eastAsia="en-US"/>
        </w:rPr>
        <w:t>Programme Committee</w:t>
      </w:r>
      <w:r w:rsidRPr="004C7B32">
        <w:rPr>
          <w:rFonts w:asciiTheme="minorHAnsi" w:hAnsiTheme="minorHAnsi" w:cstheme="minorBidi"/>
          <w:color w:val="59666D"/>
          <w:sz w:val="22"/>
          <w:szCs w:val="22"/>
          <w:lang w:eastAsia="en-US"/>
        </w:rPr>
        <w:t xml:space="preserve">. </w:t>
      </w:r>
    </w:p>
    <w:p w14:paraId="2EF699AA" w14:textId="77777777" w:rsidR="00640030" w:rsidRPr="004C7B32" w:rsidRDefault="00640030" w:rsidP="00640030">
      <w:pPr>
        <w:pStyle w:val="Default"/>
        <w:jc w:val="both"/>
        <w:rPr>
          <w:rFonts w:asciiTheme="minorHAnsi" w:hAnsiTheme="minorHAnsi" w:cstheme="minorHAnsi"/>
          <w:color w:val="59666D"/>
          <w:sz w:val="22"/>
          <w:szCs w:val="22"/>
          <w:lang w:eastAsia="en-US"/>
        </w:rPr>
      </w:pPr>
    </w:p>
    <w:p w14:paraId="4571D723" w14:textId="566C5F95" w:rsidR="00640030" w:rsidRDefault="00640030">
      <w:pPr>
        <w:pStyle w:val="Default"/>
        <w:jc w:val="both"/>
        <w:rPr>
          <w:rFonts w:asciiTheme="minorHAnsi" w:hAnsiTheme="minorHAnsi" w:cstheme="minorBidi"/>
          <w:color w:val="59666D"/>
          <w:sz w:val="22"/>
          <w:szCs w:val="22"/>
          <w:lang w:eastAsia="en-US"/>
        </w:rPr>
      </w:pPr>
      <w:r w:rsidRPr="004C7B32">
        <w:rPr>
          <w:rFonts w:asciiTheme="minorHAnsi" w:hAnsiTheme="minorHAnsi" w:cstheme="minorBidi"/>
          <w:color w:val="59666D"/>
          <w:sz w:val="22"/>
          <w:szCs w:val="22"/>
          <w:lang w:eastAsia="en-US"/>
        </w:rPr>
        <w:t xml:space="preserve">The SESAR 3 JU </w:t>
      </w:r>
      <w:r w:rsidR="00DB63C3" w:rsidRPr="004C7B32">
        <w:rPr>
          <w:rFonts w:asciiTheme="minorHAnsi" w:hAnsiTheme="minorHAnsi" w:cstheme="minorBidi"/>
          <w:color w:val="59666D"/>
          <w:sz w:val="22"/>
          <w:szCs w:val="22"/>
          <w:lang w:eastAsia="en-US"/>
        </w:rPr>
        <w:t>G</w:t>
      </w:r>
      <w:r w:rsidRPr="004C7B32">
        <w:rPr>
          <w:rFonts w:asciiTheme="minorHAnsi" w:hAnsiTheme="minorHAnsi" w:cstheme="minorBidi"/>
          <w:color w:val="59666D"/>
          <w:sz w:val="22"/>
          <w:szCs w:val="22"/>
          <w:lang w:eastAsia="en-US"/>
        </w:rPr>
        <w:t xml:space="preserve">overning </w:t>
      </w:r>
      <w:r w:rsidR="00DB63C3" w:rsidRPr="004C7B32">
        <w:rPr>
          <w:rFonts w:asciiTheme="minorHAnsi" w:hAnsiTheme="minorHAnsi" w:cstheme="minorBidi"/>
          <w:color w:val="59666D"/>
          <w:sz w:val="22"/>
          <w:szCs w:val="22"/>
          <w:lang w:eastAsia="en-US"/>
        </w:rPr>
        <w:t>B</w:t>
      </w:r>
      <w:r w:rsidRPr="004C7B32">
        <w:rPr>
          <w:rFonts w:asciiTheme="minorHAnsi" w:hAnsiTheme="minorHAnsi" w:cstheme="minorBidi"/>
          <w:color w:val="59666D"/>
          <w:sz w:val="22"/>
          <w:szCs w:val="22"/>
          <w:lang w:eastAsia="en-US"/>
        </w:rPr>
        <w:t xml:space="preserve">oard is the </w:t>
      </w:r>
      <w:r w:rsidR="002935FD">
        <w:rPr>
          <w:rFonts w:asciiTheme="minorHAnsi" w:hAnsiTheme="minorHAnsi" w:cstheme="minorBidi"/>
          <w:color w:val="59666D"/>
          <w:sz w:val="22"/>
          <w:szCs w:val="22"/>
          <w:lang w:eastAsia="en-US"/>
        </w:rPr>
        <w:t xml:space="preserve">strategic </w:t>
      </w:r>
      <w:r w:rsidRPr="004C7B32">
        <w:rPr>
          <w:rFonts w:asciiTheme="minorHAnsi" w:hAnsiTheme="minorHAnsi" w:cstheme="minorBidi"/>
          <w:color w:val="59666D"/>
          <w:sz w:val="22"/>
          <w:szCs w:val="22"/>
          <w:lang w:eastAsia="en-US"/>
        </w:rPr>
        <w:t>decision-making body of the SESAR 3 JU. It decides on the long-term strategic orientation of the partnership, as well as its annual priorities</w:t>
      </w:r>
      <w:r w:rsidR="002935FD">
        <w:rPr>
          <w:rFonts w:asciiTheme="minorHAnsi" w:hAnsiTheme="minorHAnsi" w:cstheme="minorBidi"/>
          <w:color w:val="59666D"/>
          <w:sz w:val="22"/>
          <w:szCs w:val="22"/>
          <w:lang w:eastAsia="en-US"/>
        </w:rPr>
        <w:t>, plan and budget</w:t>
      </w:r>
      <w:r w:rsidRPr="004C7B32">
        <w:rPr>
          <w:rFonts w:asciiTheme="minorHAnsi" w:hAnsiTheme="minorHAnsi" w:cstheme="minorBidi"/>
          <w:color w:val="59666D"/>
          <w:sz w:val="22"/>
          <w:szCs w:val="22"/>
          <w:lang w:eastAsia="en-US"/>
        </w:rPr>
        <w:t xml:space="preserve">. </w:t>
      </w:r>
      <w:r w:rsidR="00473B0B" w:rsidRPr="004C7B32">
        <w:rPr>
          <w:rFonts w:asciiTheme="minorHAnsi" w:hAnsiTheme="minorHAnsi" w:cstheme="minorBidi"/>
          <w:color w:val="59666D"/>
          <w:sz w:val="22"/>
          <w:szCs w:val="22"/>
          <w:lang w:eastAsia="en-US"/>
        </w:rPr>
        <w:t>In addition, it adopts the European ATM Master Plan</w:t>
      </w:r>
      <w:r w:rsidR="00460653">
        <w:rPr>
          <w:rStyle w:val="FootnoteReference"/>
          <w:rFonts w:asciiTheme="minorHAnsi" w:hAnsiTheme="minorHAnsi" w:cstheme="minorBidi"/>
          <w:color w:val="59666D"/>
          <w:sz w:val="22"/>
          <w:szCs w:val="22"/>
          <w:lang w:eastAsia="en-US"/>
        </w:rPr>
        <w:footnoteReference w:id="4"/>
      </w:r>
      <w:r w:rsidR="00CA69E7">
        <w:rPr>
          <w:rFonts w:asciiTheme="minorHAnsi" w:hAnsiTheme="minorHAnsi" w:cstheme="minorBidi"/>
          <w:color w:val="59666D"/>
          <w:sz w:val="22"/>
          <w:szCs w:val="22"/>
          <w:lang w:eastAsia="en-US"/>
        </w:rPr>
        <w:t xml:space="preserve"> </w:t>
      </w:r>
      <w:r w:rsidR="00C6675F">
        <w:rPr>
          <w:rFonts w:asciiTheme="minorHAnsi" w:hAnsiTheme="minorHAnsi" w:cstheme="minorBidi"/>
          <w:color w:val="59666D"/>
          <w:sz w:val="22"/>
          <w:szCs w:val="22"/>
          <w:lang w:eastAsia="en-US"/>
        </w:rPr>
        <w:t xml:space="preserve">and supervises the delivery of the research and </w:t>
      </w:r>
      <w:r w:rsidR="00CA69E7">
        <w:rPr>
          <w:rFonts w:asciiTheme="minorHAnsi" w:hAnsiTheme="minorHAnsi" w:cstheme="minorBidi"/>
          <w:color w:val="59666D"/>
          <w:sz w:val="22"/>
          <w:szCs w:val="22"/>
          <w:lang w:eastAsia="en-US"/>
        </w:rPr>
        <w:t xml:space="preserve">development </w:t>
      </w:r>
      <w:r w:rsidR="00C6675F">
        <w:rPr>
          <w:rFonts w:asciiTheme="minorHAnsi" w:hAnsiTheme="minorHAnsi" w:cstheme="minorBidi"/>
          <w:color w:val="59666D"/>
          <w:sz w:val="22"/>
          <w:szCs w:val="22"/>
          <w:lang w:eastAsia="en-US"/>
        </w:rPr>
        <w:t>components identified within it</w:t>
      </w:r>
      <w:r w:rsidR="00460653">
        <w:rPr>
          <w:rStyle w:val="FootnoteReference"/>
          <w:rFonts w:asciiTheme="minorHAnsi" w:hAnsiTheme="minorHAnsi" w:cstheme="minorBidi"/>
          <w:color w:val="59666D"/>
          <w:sz w:val="22"/>
          <w:szCs w:val="22"/>
          <w:lang w:eastAsia="en-US"/>
        </w:rPr>
        <w:footnoteReference w:id="5"/>
      </w:r>
      <w:r w:rsidR="00C6675F">
        <w:rPr>
          <w:rFonts w:asciiTheme="minorHAnsi" w:hAnsiTheme="minorHAnsi" w:cstheme="minorBidi"/>
          <w:color w:val="59666D"/>
          <w:sz w:val="22"/>
          <w:szCs w:val="22"/>
          <w:lang w:eastAsia="en-US"/>
        </w:rPr>
        <w:t>.</w:t>
      </w:r>
    </w:p>
    <w:p w14:paraId="73BD0874" w14:textId="77777777" w:rsidR="00C6675F" w:rsidRPr="004C7B32" w:rsidRDefault="00C6675F">
      <w:pPr>
        <w:pStyle w:val="Default"/>
        <w:jc w:val="both"/>
        <w:rPr>
          <w:rFonts w:asciiTheme="minorHAnsi" w:hAnsiTheme="minorHAnsi" w:cstheme="minorBidi"/>
          <w:color w:val="59666D"/>
          <w:sz w:val="22"/>
          <w:szCs w:val="22"/>
          <w:lang w:eastAsia="en-US"/>
        </w:rPr>
      </w:pPr>
    </w:p>
    <w:p w14:paraId="3E49CA5D" w14:textId="2E0E09C1" w:rsidR="00AC79FE" w:rsidRPr="00AA04E7" w:rsidRDefault="000D471C" w:rsidP="00AA04E7">
      <w:pPr>
        <w:pStyle w:val="Default"/>
        <w:jc w:val="both"/>
        <w:rPr>
          <w:rFonts w:asciiTheme="minorHAnsi" w:hAnsiTheme="minorHAnsi" w:cstheme="minorBidi"/>
          <w:color w:val="59666D"/>
          <w:sz w:val="22"/>
          <w:szCs w:val="22"/>
          <w:lang w:eastAsia="en-US"/>
        </w:rPr>
      </w:pPr>
      <w:r w:rsidRPr="004C7B32">
        <w:rPr>
          <w:rFonts w:asciiTheme="minorHAnsi" w:hAnsiTheme="minorHAnsi" w:cstheme="minorBidi"/>
          <w:color w:val="59666D"/>
          <w:sz w:val="22"/>
          <w:szCs w:val="22"/>
          <w:lang w:eastAsia="en-US"/>
        </w:rPr>
        <w:t>T</w:t>
      </w:r>
      <w:r w:rsidR="00DB63C3" w:rsidRPr="004C7B32">
        <w:rPr>
          <w:rFonts w:asciiTheme="minorHAnsi" w:hAnsiTheme="minorHAnsi" w:cstheme="minorBidi"/>
          <w:color w:val="59666D"/>
          <w:sz w:val="22"/>
          <w:szCs w:val="22"/>
          <w:lang w:eastAsia="en-US"/>
        </w:rPr>
        <w:t xml:space="preserve">he SESAR 3 JU </w:t>
      </w:r>
      <w:r w:rsidRPr="004C7B32">
        <w:rPr>
          <w:rFonts w:asciiTheme="minorHAnsi" w:hAnsiTheme="minorHAnsi" w:cstheme="minorBidi"/>
          <w:color w:val="59666D"/>
          <w:sz w:val="22"/>
          <w:szCs w:val="22"/>
          <w:lang w:eastAsia="en-US"/>
        </w:rPr>
        <w:t xml:space="preserve">Programme Committee </w:t>
      </w:r>
      <w:r w:rsidR="00AC79FE" w:rsidRPr="00AA04E7">
        <w:rPr>
          <w:rFonts w:asciiTheme="minorHAnsi" w:hAnsiTheme="minorHAnsi" w:cstheme="minorBidi"/>
          <w:color w:val="59666D"/>
          <w:sz w:val="22"/>
          <w:szCs w:val="22"/>
          <w:lang w:eastAsia="en-US"/>
        </w:rPr>
        <w:t>supports the Executive Director in the execution of his/her responsibilities</w:t>
      </w:r>
      <w:r w:rsidR="00B84707">
        <w:rPr>
          <w:rStyle w:val="FootnoteReference"/>
          <w:rFonts w:asciiTheme="minorHAnsi" w:hAnsiTheme="minorHAnsi" w:cstheme="minorBidi"/>
          <w:color w:val="59666D"/>
          <w:sz w:val="22"/>
          <w:szCs w:val="22"/>
          <w:lang w:eastAsia="en-US"/>
        </w:rPr>
        <w:footnoteReference w:id="6"/>
      </w:r>
      <w:r w:rsidR="00AC79FE" w:rsidRPr="00AA04E7">
        <w:rPr>
          <w:rFonts w:asciiTheme="minorHAnsi" w:hAnsiTheme="minorHAnsi" w:cstheme="minorBidi"/>
          <w:color w:val="59666D"/>
          <w:sz w:val="22"/>
          <w:szCs w:val="22"/>
          <w:lang w:eastAsia="en-US"/>
        </w:rPr>
        <w:t xml:space="preserve">, in particular by: </w:t>
      </w:r>
    </w:p>
    <w:p w14:paraId="2FE535AA" w14:textId="77824512" w:rsidR="00AC79FE" w:rsidRDefault="00AC79FE" w:rsidP="00AA04E7">
      <w:pPr>
        <w:pStyle w:val="ListParagraph"/>
      </w:pPr>
      <w:r>
        <w:t xml:space="preserve">monitoring both operational and financial progress, as well as issues and risks, at programme level; </w:t>
      </w:r>
    </w:p>
    <w:p w14:paraId="07489979" w14:textId="01D6BD97" w:rsidR="00AC79FE" w:rsidRDefault="00AC79FE" w:rsidP="00AA04E7">
      <w:pPr>
        <w:pStyle w:val="ListParagraph"/>
      </w:pPr>
      <w:r>
        <w:t xml:space="preserve">identifying the impact and proposing means of mitigation for risks and issues whether programmatic, resource related, technical or operational, at programme level; </w:t>
      </w:r>
    </w:p>
    <w:p w14:paraId="07345ADA" w14:textId="6A085700" w:rsidR="00AC79FE" w:rsidRDefault="00AC79FE" w:rsidP="00AA04E7">
      <w:pPr>
        <w:pStyle w:val="ListParagraph"/>
      </w:pPr>
      <w:r>
        <w:t xml:space="preserve">providing strategic guidance and making recommendations with regard to the management of the programme to secure progressive delivery through releases and ensure alignment with the European ATM Master Plan; </w:t>
      </w:r>
    </w:p>
    <w:p w14:paraId="7E8E10E4" w14:textId="299C28C2" w:rsidR="00AC79FE" w:rsidRDefault="00AC79FE" w:rsidP="00AA04E7">
      <w:pPr>
        <w:pStyle w:val="ListParagraph"/>
      </w:pPr>
      <w:r>
        <w:t xml:space="preserve">establishing and pre-assessing the proposal from the SESAR 3 JU Members for the annual additional activities plan before submission thereof to the Governing Board; and monitoring its implementation after approval by the Governing Board; </w:t>
      </w:r>
    </w:p>
    <w:p w14:paraId="2B2B07C5" w14:textId="18673D4F" w:rsidR="00AC79FE" w:rsidRDefault="00AC79FE" w:rsidP="00AA04E7">
      <w:pPr>
        <w:pStyle w:val="ListParagraph"/>
      </w:pPr>
      <w:r>
        <w:t xml:space="preserve">providing resource commitment and strategic programme advice in relation to operational, financial and contractual analysis for monitoring, investigation and possible changes to projects; </w:t>
      </w:r>
    </w:p>
    <w:p w14:paraId="2CD5DDAB" w14:textId="7A1B0D9E" w:rsidR="00AC79FE" w:rsidRDefault="00AC79FE" w:rsidP="00AA04E7">
      <w:pPr>
        <w:pStyle w:val="ListParagraph"/>
        <w:spacing w:after="0"/>
        <w:ind w:left="714" w:hanging="357"/>
      </w:pPr>
      <w:r>
        <w:t xml:space="preserve">making recommendations and/or suggestions focusing at the following tasks: </w:t>
      </w:r>
    </w:p>
    <w:p w14:paraId="23A5BF71" w14:textId="38287632" w:rsidR="00AC79FE" w:rsidRPr="00AA04E7" w:rsidRDefault="00AC79FE" w:rsidP="00AA04E7">
      <w:pPr>
        <w:pStyle w:val="Default"/>
        <w:numPr>
          <w:ilvl w:val="3"/>
          <w:numId w:val="7"/>
        </w:numPr>
        <w:spacing w:after="18"/>
        <w:ind w:left="1418" w:hanging="284"/>
        <w:jc w:val="both"/>
        <w:rPr>
          <w:rFonts w:ascii="Calibri" w:hAnsi="Calibri" w:cs="Times New Roman"/>
          <w:color w:val="59666D"/>
          <w:sz w:val="22"/>
          <w:szCs w:val="22"/>
          <w:lang w:eastAsia="en-US"/>
        </w:rPr>
      </w:pPr>
      <w:r w:rsidRPr="00AA04E7">
        <w:rPr>
          <w:rFonts w:ascii="Calibri" w:hAnsi="Calibri" w:cs="Times New Roman"/>
          <w:color w:val="59666D"/>
          <w:sz w:val="22"/>
          <w:szCs w:val="22"/>
          <w:lang w:eastAsia="en-US"/>
        </w:rPr>
        <w:t xml:space="preserve">perform strategic planning and monitoring of the ATM modernisation efforts in Europe (ATM Master Plan), </w:t>
      </w:r>
    </w:p>
    <w:p w14:paraId="28AE0F1E" w14:textId="07341D79" w:rsidR="00AC79FE" w:rsidRPr="00AA04E7" w:rsidRDefault="00AC79FE" w:rsidP="00AA04E7">
      <w:pPr>
        <w:pStyle w:val="Default"/>
        <w:numPr>
          <w:ilvl w:val="3"/>
          <w:numId w:val="7"/>
        </w:numPr>
        <w:spacing w:after="18"/>
        <w:ind w:left="1418" w:hanging="284"/>
        <w:jc w:val="both"/>
        <w:rPr>
          <w:rFonts w:ascii="Calibri" w:hAnsi="Calibri" w:cs="Times New Roman"/>
          <w:color w:val="59666D"/>
          <w:sz w:val="22"/>
          <w:szCs w:val="22"/>
          <w:lang w:eastAsia="en-US"/>
        </w:rPr>
      </w:pPr>
      <w:r w:rsidRPr="00AA04E7">
        <w:rPr>
          <w:rFonts w:ascii="Calibri" w:hAnsi="Calibri" w:cs="Times New Roman"/>
          <w:color w:val="59666D"/>
          <w:sz w:val="22"/>
          <w:szCs w:val="22"/>
          <w:lang w:eastAsia="en-US"/>
        </w:rPr>
        <w:t xml:space="preserve">implement the research and development aspects of the European ATM Master Plan (deliver SESAR solutions). </w:t>
      </w:r>
    </w:p>
    <w:p w14:paraId="3886CD29" w14:textId="4F36C37E" w:rsidR="00AC79FE" w:rsidRPr="00AA04E7" w:rsidRDefault="00AC79FE" w:rsidP="00AA04E7">
      <w:pPr>
        <w:pStyle w:val="Default"/>
        <w:numPr>
          <w:ilvl w:val="3"/>
          <w:numId w:val="7"/>
        </w:numPr>
        <w:spacing w:after="18"/>
        <w:ind w:left="1418" w:hanging="284"/>
        <w:jc w:val="both"/>
        <w:rPr>
          <w:rFonts w:ascii="Calibri" w:hAnsi="Calibri" w:cs="Times New Roman"/>
          <w:color w:val="59666D"/>
          <w:sz w:val="22"/>
          <w:szCs w:val="22"/>
          <w:lang w:eastAsia="en-US"/>
        </w:rPr>
      </w:pPr>
      <w:r w:rsidRPr="00AA04E7">
        <w:rPr>
          <w:rFonts w:ascii="Calibri" w:hAnsi="Calibri" w:cs="Times New Roman"/>
          <w:color w:val="59666D"/>
          <w:sz w:val="22"/>
          <w:szCs w:val="22"/>
          <w:lang w:eastAsia="en-US"/>
        </w:rPr>
        <w:t xml:space="preserve">facilitate an accelerated market uptake of SESAR Solutions (demonstrators with early movers, coordination with EASA to help evolve regulatory measures, support standardisation activities) </w:t>
      </w:r>
    </w:p>
    <w:p w14:paraId="3B574563" w14:textId="2622A5AD" w:rsidR="00640030" w:rsidRPr="004C7B32" w:rsidRDefault="00640030" w:rsidP="00640030">
      <w:pPr>
        <w:pStyle w:val="Default"/>
        <w:jc w:val="both"/>
        <w:rPr>
          <w:rFonts w:asciiTheme="minorHAnsi" w:hAnsiTheme="minorHAnsi" w:cstheme="minorHAnsi"/>
          <w:color w:val="59666D"/>
          <w:sz w:val="22"/>
          <w:szCs w:val="22"/>
          <w:lang w:eastAsia="en-US"/>
        </w:rPr>
      </w:pPr>
    </w:p>
    <w:p w14:paraId="740C75E0" w14:textId="10F99DAD" w:rsidR="00B84707" w:rsidRDefault="00640030">
      <w:pPr>
        <w:pStyle w:val="Default"/>
        <w:jc w:val="both"/>
        <w:rPr>
          <w:rFonts w:asciiTheme="minorHAnsi" w:hAnsiTheme="minorHAnsi" w:cstheme="minorBidi"/>
          <w:color w:val="59666D"/>
          <w:sz w:val="22"/>
          <w:szCs w:val="22"/>
          <w:lang w:eastAsia="en-US"/>
        </w:rPr>
      </w:pPr>
      <w:r w:rsidRPr="004C7B32">
        <w:rPr>
          <w:rFonts w:asciiTheme="minorHAnsi" w:hAnsiTheme="minorHAnsi" w:cstheme="minorBidi"/>
          <w:color w:val="59666D"/>
          <w:sz w:val="22"/>
          <w:szCs w:val="22"/>
          <w:lang w:eastAsia="en-US"/>
        </w:rPr>
        <w:t xml:space="preserve">The </w:t>
      </w:r>
      <w:r w:rsidR="000D471C" w:rsidRPr="004C7B32">
        <w:rPr>
          <w:rFonts w:asciiTheme="minorHAnsi" w:hAnsiTheme="minorHAnsi" w:cstheme="minorBidi"/>
          <w:color w:val="59666D"/>
          <w:sz w:val="22"/>
          <w:szCs w:val="22"/>
          <w:lang w:eastAsia="en-US"/>
        </w:rPr>
        <w:t xml:space="preserve">European </w:t>
      </w:r>
      <w:r w:rsidRPr="004C7B32">
        <w:rPr>
          <w:rFonts w:asciiTheme="minorHAnsi" w:hAnsiTheme="minorHAnsi" w:cstheme="minorBidi"/>
          <w:color w:val="59666D"/>
          <w:sz w:val="22"/>
          <w:szCs w:val="22"/>
          <w:lang w:eastAsia="en-US"/>
        </w:rPr>
        <w:t xml:space="preserve">Union, </w:t>
      </w:r>
      <w:r w:rsidR="000D471C" w:rsidRPr="004C7B32">
        <w:rPr>
          <w:rFonts w:asciiTheme="minorHAnsi" w:hAnsiTheme="minorHAnsi" w:cstheme="minorBidi"/>
          <w:color w:val="59666D"/>
          <w:sz w:val="22"/>
          <w:szCs w:val="22"/>
          <w:lang w:eastAsia="en-US"/>
        </w:rPr>
        <w:t xml:space="preserve">EUROCONTROL, </w:t>
      </w:r>
      <w:r w:rsidRPr="004C7B32">
        <w:rPr>
          <w:rFonts w:asciiTheme="minorHAnsi" w:hAnsiTheme="minorHAnsi" w:cstheme="minorBidi"/>
          <w:color w:val="59666D"/>
          <w:sz w:val="22"/>
          <w:szCs w:val="22"/>
          <w:lang w:eastAsia="en-US"/>
        </w:rPr>
        <w:t>the founding members and associated members therefore contribute to the joint undertaking’s agenda and priority-setting through</w:t>
      </w:r>
      <w:r w:rsidR="00B84707">
        <w:rPr>
          <w:rFonts w:asciiTheme="minorHAnsi" w:hAnsiTheme="minorHAnsi" w:cstheme="minorBidi"/>
          <w:color w:val="59666D"/>
          <w:sz w:val="22"/>
          <w:szCs w:val="22"/>
          <w:lang w:eastAsia="en-US"/>
        </w:rPr>
        <w:t>:</w:t>
      </w:r>
    </w:p>
    <w:p w14:paraId="6BD7DF66" w14:textId="403881FE" w:rsidR="00B84707" w:rsidRDefault="00640030" w:rsidP="001915D3">
      <w:pPr>
        <w:pStyle w:val="Default"/>
        <w:numPr>
          <w:ilvl w:val="0"/>
          <w:numId w:val="46"/>
        </w:numPr>
        <w:jc w:val="both"/>
        <w:rPr>
          <w:rFonts w:asciiTheme="minorHAnsi" w:hAnsiTheme="minorHAnsi" w:cstheme="minorBidi"/>
          <w:color w:val="59666D"/>
          <w:sz w:val="22"/>
          <w:szCs w:val="22"/>
          <w:lang w:eastAsia="en-US"/>
        </w:rPr>
      </w:pPr>
      <w:r w:rsidRPr="004C7B32">
        <w:rPr>
          <w:rFonts w:asciiTheme="minorHAnsi" w:hAnsiTheme="minorHAnsi" w:cstheme="minorBidi"/>
          <w:color w:val="59666D"/>
          <w:sz w:val="22"/>
          <w:szCs w:val="22"/>
          <w:lang w:eastAsia="en-US"/>
        </w:rPr>
        <w:t xml:space="preserve">the adoption and possible amendment of the Strategic Research and Innovation Agenda, </w:t>
      </w:r>
    </w:p>
    <w:p w14:paraId="32A97B88" w14:textId="77777777" w:rsidR="00B84707" w:rsidRDefault="007462CE" w:rsidP="001915D3">
      <w:pPr>
        <w:pStyle w:val="Default"/>
        <w:numPr>
          <w:ilvl w:val="0"/>
          <w:numId w:val="46"/>
        </w:numPr>
        <w:jc w:val="both"/>
        <w:rPr>
          <w:rFonts w:asciiTheme="minorHAnsi" w:hAnsiTheme="minorHAnsi" w:cstheme="minorBidi"/>
          <w:color w:val="59666D"/>
          <w:sz w:val="22"/>
          <w:szCs w:val="22"/>
          <w:lang w:eastAsia="en-US"/>
        </w:rPr>
      </w:pPr>
      <w:r w:rsidRPr="004C7B32">
        <w:rPr>
          <w:rFonts w:asciiTheme="minorHAnsi" w:hAnsiTheme="minorHAnsi" w:cstheme="minorBidi"/>
          <w:color w:val="59666D"/>
          <w:sz w:val="22"/>
          <w:szCs w:val="22"/>
          <w:lang w:eastAsia="en-US"/>
        </w:rPr>
        <w:t xml:space="preserve">the multi-annual work programme </w:t>
      </w:r>
      <w:r w:rsidR="00640030" w:rsidRPr="004C7B32">
        <w:rPr>
          <w:rFonts w:asciiTheme="minorHAnsi" w:hAnsiTheme="minorHAnsi" w:cstheme="minorBidi"/>
          <w:color w:val="59666D"/>
          <w:sz w:val="22"/>
          <w:szCs w:val="22"/>
          <w:lang w:eastAsia="en-US"/>
        </w:rPr>
        <w:t xml:space="preserve">as well as </w:t>
      </w:r>
    </w:p>
    <w:p w14:paraId="1E0DC17B" w14:textId="35100D6A" w:rsidR="00640030" w:rsidRDefault="00640030" w:rsidP="00B84707">
      <w:pPr>
        <w:pStyle w:val="Default"/>
        <w:numPr>
          <w:ilvl w:val="0"/>
          <w:numId w:val="46"/>
        </w:numPr>
        <w:jc w:val="both"/>
        <w:rPr>
          <w:rFonts w:asciiTheme="minorHAnsi" w:hAnsiTheme="minorHAnsi" w:cstheme="minorBidi"/>
          <w:color w:val="59666D"/>
          <w:sz w:val="22"/>
          <w:szCs w:val="22"/>
          <w:lang w:eastAsia="en-US"/>
        </w:rPr>
      </w:pPr>
      <w:r w:rsidRPr="004C7B32">
        <w:rPr>
          <w:rFonts w:asciiTheme="minorHAnsi" w:hAnsiTheme="minorHAnsi" w:cstheme="minorBidi"/>
          <w:color w:val="59666D"/>
          <w:sz w:val="22"/>
          <w:szCs w:val="22"/>
          <w:lang w:eastAsia="en-US"/>
        </w:rPr>
        <w:t xml:space="preserve">the </w:t>
      </w:r>
      <w:r w:rsidR="007462CE" w:rsidRPr="004C7B32">
        <w:rPr>
          <w:rFonts w:asciiTheme="minorHAnsi" w:hAnsiTheme="minorHAnsi" w:cstheme="minorBidi"/>
          <w:color w:val="59666D"/>
          <w:sz w:val="22"/>
          <w:szCs w:val="22"/>
          <w:lang w:eastAsia="en-US"/>
        </w:rPr>
        <w:t>respective bi-</w:t>
      </w:r>
      <w:r w:rsidRPr="004C7B32">
        <w:rPr>
          <w:rFonts w:asciiTheme="minorHAnsi" w:hAnsiTheme="minorHAnsi" w:cstheme="minorBidi"/>
          <w:color w:val="59666D"/>
          <w:sz w:val="22"/>
          <w:szCs w:val="22"/>
          <w:lang w:eastAsia="en-US"/>
        </w:rPr>
        <w:t>annual work programme</w:t>
      </w:r>
      <w:r w:rsidR="007462CE" w:rsidRPr="004C7B32">
        <w:rPr>
          <w:rFonts w:asciiTheme="minorHAnsi" w:hAnsiTheme="minorHAnsi" w:cstheme="minorBidi"/>
          <w:color w:val="59666D"/>
          <w:sz w:val="22"/>
          <w:szCs w:val="22"/>
          <w:lang w:eastAsia="en-US"/>
        </w:rPr>
        <w:t>s</w:t>
      </w:r>
      <w:r w:rsidRPr="004C7B32">
        <w:rPr>
          <w:rFonts w:asciiTheme="minorHAnsi" w:hAnsiTheme="minorHAnsi" w:cstheme="minorBidi"/>
          <w:color w:val="59666D"/>
          <w:sz w:val="22"/>
          <w:szCs w:val="22"/>
          <w:lang w:eastAsia="en-US"/>
        </w:rPr>
        <w:t xml:space="preserve">, </w:t>
      </w:r>
      <w:r w:rsidR="007462CE" w:rsidRPr="004C7B32">
        <w:rPr>
          <w:rFonts w:asciiTheme="minorHAnsi" w:hAnsiTheme="minorHAnsi" w:cstheme="minorBidi"/>
          <w:color w:val="59666D"/>
          <w:sz w:val="22"/>
          <w:szCs w:val="22"/>
          <w:lang w:eastAsia="en-US"/>
        </w:rPr>
        <w:t xml:space="preserve">which define </w:t>
      </w:r>
      <w:r w:rsidRPr="004C7B32">
        <w:rPr>
          <w:rFonts w:asciiTheme="minorHAnsi" w:hAnsiTheme="minorHAnsi" w:cstheme="minorBidi"/>
          <w:color w:val="59666D"/>
          <w:sz w:val="22"/>
          <w:szCs w:val="22"/>
          <w:lang w:eastAsia="en-US"/>
        </w:rPr>
        <w:t xml:space="preserve">the content of the calls for proposals, the applicable funding rate, and the related </w:t>
      </w:r>
      <w:r w:rsidR="008D6904">
        <w:rPr>
          <w:rFonts w:asciiTheme="minorHAnsi" w:hAnsiTheme="minorHAnsi" w:cstheme="minorBidi"/>
          <w:color w:val="59666D"/>
          <w:sz w:val="22"/>
          <w:szCs w:val="22"/>
          <w:lang w:eastAsia="en-US"/>
        </w:rPr>
        <w:t xml:space="preserve">SESAR 3 JU specific </w:t>
      </w:r>
      <w:r w:rsidRPr="004C7B32">
        <w:rPr>
          <w:rFonts w:asciiTheme="minorHAnsi" w:hAnsiTheme="minorHAnsi" w:cstheme="minorBidi"/>
          <w:color w:val="59666D"/>
          <w:sz w:val="22"/>
          <w:szCs w:val="22"/>
          <w:lang w:eastAsia="en-US"/>
        </w:rPr>
        <w:t>rules for submission, evaluation, selection, award and review procedures</w:t>
      </w:r>
      <w:r w:rsidR="008D6904">
        <w:rPr>
          <w:rFonts w:asciiTheme="minorHAnsi" w:hAnsiTheme="minorHAnsi" w:cstheme="minorBidi"/>
          <w:color w:val="59666D"/>
          <w:sz w:val="22"/>
          <w:szCs w:val="22"/>
          <w:lang w:eastAsia="en-US"/>
        </w:rPr>
        <w:t xml:space="preserve"> within the </w:t>
      </w:r>
      <w:r w:rsidR="00CC4E94">
        <w:rPr>
          <w:rFonts w:asciiTheme="minorHAnsi" w:hAnsiTheme="minorHAnsi" w:cstheme="minorBidi"/>
          <w:color w:val="59666D"/>
          <w:sz w:val="22"/>
          <w:szCs w:val="22"/>
          <w:lang w:eastAsia="en-US"/>
        </w:rPr>
        <w:t xml:space="preserve">general framework </w:t>
      </w:r>
      <w:r w:rsidR="008D6904">
        <w:rPr>
          <w:rFonts w:asciiTheme="minorHAnsi" w:hAnsiTheme="minorHAnsi" w:cstheme="minorBidi"/>
          <w:color w:val="59666D"/>
          <w:sz w:val="22"/>
          <w:szCs w:val="22"/>
          <w:lang w:eastAsia="en-US"/>
        </w:rPr>
        <w:t>of Horizon Europe</w:t>
      </w:r>
      <w:r w:rsidRPr="004C7B32">
        <w:rPr>
          <w:rFonts w:asciiTheme="minorHAnsi" w:hAnsiTheme="minorHAnsi" w:cstheme="minorBidi"/>
          <w:color w:val="59666D"/>
          <w:sz w:val="22"/>
          <w:szCs w:val="22"/>
          <w:lang w:eastAsia="en-US"/>
        </w:rPr>
        <w:t>.</w:t>
      </w:r>
    </w:p>
    <w:p w14:paraId="06169EF8" w14:textId="44D3E688" w:rsidR="00AC1789" w:rsidRDefault="00AC1789" w:rsidP="00AC1789">
      <w:pPr>
        <w:pStyle w:val="Default"/>
        <w:jc w:val="both"/>
        <w:rPr>
          <w:rFonts w:asciiTheme="minorHAnsi" w:hAnsiTheme="minorHAnsi" w:cstheme="minorBidi"/>
          <w:color w:val="59666D"/>
          <w:sz w:val="22"/>
          <w:szCs w:val="22"/>
          <w:lang w:eastAsia="en-US"/>
        </w:rPr>
      </w:pPr>
    </w:p>
    <w:p w14:paraId="103FC427" w14:textId="5D7BB476" w:rsidR="00AC1789" w:rsidRDefault="00AC1789" w:rsidP="004761FA">
      <w:pPr>
        <w:pStyle w:val="Heading2"/>
        <w:tabs>
          <w:tab w:val="clear" w:pos="7380"/>
          <w:tab w:val="num" w:pos="576"/>
        </w:tabs>
        <w:ind w:left="576"/>
        <w:jc w:val="left"/>
      </w:pPr>
      <w:bookmarkStart w:id="9" w:name="_Toc150327164"/>
      <w:r>
        <w:lastRenderedPageBreak/>
        <w:t>Objectives of the SESAR 3 Joint Undertaking</w:t>
      </w:r>
      <w:bookmarkEnd w:id="9"/>
    </w:p>
    <w:p w14:paraId="77CC6A9C" w14:textId="77777777" w:rsidR="008D6904" w:rsidRPr="004C7B32" w:rsidRDefault="008D6904">
      <w:pPr>
        <w:pStyle w:val="Default"/>
        <w:jc w:val="both"/>
      </w:pPr>
    </w:p>
    <w:p w14:paraId="10C44F59" w14:textId="4DD03092" w:rsidR="00640030" w:rsidRPr="004C7B32" w:rsidRDefault="00640030" w:rsidP="00633B3C">
      <w:pPr>
        <w:pStyle w:val="BodyText0"/>
        <w:ind w:right="829"/>
      </w:pPr>
      <w:r w:rsidRPr="004C7B32">
        <w:rPr>
          <w:rFonts w:asciiTheme="minorHAnsi" w:hAnsiTheme="minorHAnsi" w:cstheme="minorBidi"/>
        </w:rPr>
        <w:t>The</w:t>
      </w:r>
      <w:r w:rsidRPr="004C7B32">
        <w:rPr>
          <w:rFonts w:asciiTheme="minorHAnsi" w:hAnsiTheme="minorHAnsi" w:cstheme="minorBidi"/>
          <w:spacing w:val="-2"/>
        </w:rPr>
        <w:t xml:space="preserve"> </w:t>
      </w:r>
      <w:r w:rsidRPr="004C7B32">
        <w:rPr>
          <w:rFonts w:asciiTheme="minorHAnsi" w:hAnsiTheme="minorHAnsi" w:cstheme="minorBidi"/>
        </w:rPr>
        <w:t>SESAR 3 JU</w:t>
      </w:r>
      <w:r w:rsidRPr="004C7B32">
        <w:rPr>
          <w:rFonts w:asciiTheme="minorHAnsi" w:hAnsiTheme="minorHAnsi" w:cstheme="minorBidi"/>
          <w:spacing w:val="-3"/>
        </w:rPr>
        <w:t xml:space="preserve"> </w:t>
      </w:r>
      <w:r w:rsidRPr="004C7B32">
        <w:rPr>
          <w:rFonts w:asciiTheme="minorHAnsi" w:hAnsiTheme="minorHAnsi" w:cstheme="minorBidi"/>
        </w:rPr>
        <w:t>has</w:t>
      </w:r>
      <w:r w:rsidRPr="004C7B32">
        <w:rPr>
          <w:rFonts w:asciiTheme="minorHAnsi" w:hAnsiTheme="minorHAnsi" w:cstheme="minorBidi"/>
          <w:spacing w:val="-5"/>
        </w:rPr>
        <w:t xml:space="preserve"> </w:t>
      </w:r>
      <w:r w:rsidRPr="004C7B32">
        <w:rPr>
          <w:rFonts w:asciiTheme="minorHAnsi" w:hAnsiTheme="minorHAnsi" w:cstheme="minorBidi"/>
        </w:rPr>
        <w:t>the</w:t>
      </w:r>
      <w:r w:rsidRPr="004C7B32">
        <w:rPr>
          <w:rFonts w:asciiTheme="minorHAnsi" w:hAnsiTheme="minorHAnsi" w:cstheme="minorBidi"/>
          <w:spacing w:val="-1"/>
        </w:rPr>
        <w:t xml:space="preserve"> </w:t>
      </w:r>
      <w:r w:rsidRPr="004C7B32">
        <w:rPr>
          <w:rFonts w:asciiTheme="minorHAnsi" w:hAnsiTheme="minorHAnsi" w:cstheme="minorBidi"/>
        </w:rPr>
        <w:t>following</w:t>
      </w:r>
      <w:r w:rsidRPr="004C7B32">
        <w:rPr>
          <w:rFonts w:asciiTheme="minorHAnsi" w:hAnsiTheme="minorHAnsi" w:cstheme="minorBidi"/>
          <w:spacing w:val="-9"/>
        </w:rPr>
        <w:t xml:space="preserve"> </w:t>
      </w:r>
      <w:r w:rsidRPr="004C7B32">
        <w:rPr>
          <w:rFonts w:asciiTheme="minorHAnsi" w:hAnsiTheme="minorHAnsi" w:cstheme="minorBidi"/>
        </w:rPr>
        <w:t>objectives</w:t>
      </w:r>
      <w:r w:rsidR="004D5C58">
        <w:rPr>
          <w:rFonts w:asciiTheme="minorHAnsi" w:hAnsiTheme="minorHAnsi" w:cstheme="minorBidi"/>
        </w:rPr>
        <w:t>,</w:t>
      </w:r>
      <w:r w:rsidRPr="004C7B32">
        <w:rPr>
          <w:rFonts w:asciiTheme="minorHAnsi" w:hAnsiTheme="minorHAnsi" w:cstheme="minorBidi"/>
        </w:rPr>
        <w:t xml:space="preserve"> which</w:t>
      </w:r>
      <w:r w:rsidRPr="004C7B32">
        <w:rPr>
          <w:rFonts w:asciiTheme="minorHAnsi" w:hAnsiTheme="minorHAnsi" w:cstheme="minorBidi"/>
          <w:spacing w:val="-8"/>
        </w:rPr>
        <w:t xml:space="preserve"> </w:t>
      </w:r>
      <w:r w:rsidRPr="004C7B32">
        <w:rPr>
          <w:rFonts w:asciiTheme="minorHAnsi" w:hAnsiTheme="minorHAnsi" w:cstheme="minorBidi"/>
        </w:rPr>
        <w:t>are</w:t>
      </w:r>
      <w:r w:rsidRPr="004C7B32">
        <w:rPr>
          <w:rFonts w:asciiTheme="minorHAnsi" w:hAnsiTheme="minorHAnsi" w:cstheme="minorBidi"/>
          <w:spacing w:val="-2"/>
        </w:rPr>
        <w:t xml:space="preserve"> </w:t>
      </w:r>
      <w:r w:rsidRPr="004C7B32">
        <w:rPr>
          <w:rFonts w:asciiTheme="minorHAnsi" w:hAnsiTheme="minorHAnsi" w:cstheme="minorBidi"/>
        </w:rPr>
        <w:t>set in</w:t>
      </w:r>
      <w:r w:rsidRPr="004C7B32">
        <w:rPr>
          <w:rFonts w:asciiTheme="minorHAnsi" w:hAnsiTheme="minorHAnsi" w:cstheme="minorBidi"/>
          <w:spacing w:val="-8"/>
        </w:rPr>
        <w:t xml:space="preserve"> </w:t>
      </w:r>
      <w:r w:rsidRPr="004C7B32">
        <w:rPr>
          <w:rFonts w:asciiTheme="minorHAnsi" w:hAnsiTheme="minorHAnsi" w:cstheme="minorBidi"/>
        </w:rPr>
        <w:t>the</w:t>
      </w:r>
      <w:r w:rsidRPr="004C7B32">
        <w:rPr>
          <w:rFonts w:asciiTheme="minorHAnsi" w:hAnsiTheme="minorHAnsi" w:cstheme="minorBidi"/>
          <w:spacing w:val="-2"/>
        </w:rPr>
        <w:t xml:space="preserve"> </w:t>
      </w:r>
      <w:r w:rsidRPr="004C7B32">
        <w:rPr>
          <w:rFonts w:asciiTheme="minorHAnsi" w:hAnsiTheme="minorHAnsi" w:cstheme="minorBidi"/>
        </w:rPr>
        <w:t>S</w:t>
      </w:r>
      <w:r w:rsidR="001915D3">
        <w:rPr>
          <w:rFonts w:asciiTheme="minorHAnsi" w:hAnsiTheme="minorHAnsi" w:cstheme="minorBidi"/>
        </w:rPr>
        <w:t xml:space="preserve">ingle </w:t>
      </w:r>
      <w:r w:rsidRPr="004C7B32">
        <w:rPr>
          <w:rFonts w:asciiTheme="minorHAnsi" w:hAnsiTheme="minorHAnsi" w:cstheme="minorBidi"/>
        </w:rPr>
        <w:t>B</w:t>
      </w:r>
      <w:r w:rsidR="001915D3">
        <w:rPr>
          <w:rFonts w:asciiTheme="minorHAnsi" w:hAnsiTheme="minorHAnsi" w:cstheme="minorBidi"/>
        </w:rPr>
        <w:t xml:space="preserve">asic </w:t>
      </w:r>
      <w:r w:rsidRPr="004C7B32">
        <w:rPr>
          <w:rFonts w:asciiTheme="minorHAnsi" w:hAnsiTheme="minorHAnsi" w:cstheme="minorBidi"/>
        </w:rPr>
        <w:t>A</w:t>
      </w:r>
      <w:r w:rsidR="001915D3">
        <w:rPr>
          <w:rFonts w:asciiTheme="minorHAnsi" w:hAnsiTheme="minorHAnsi" w:cstheme="minorBidi"/>
        </w:rPr>
        <w:t>ct</w:t>
      </w:r>
      <w:r w:rsidRPr="004C7B32">
        <w:rPr>
          <w:rStyle w:val="FootnoteReference"/>
          <w:rFonts w:asciiTheme="minorHAnsi" w:hAnsiTheme="minorHAnsi" w:cstheme="minorBidi"/>
        </w:rPr>
        <w:footnoteReference w:id="7"/>
      </w:r>
      <w:r w:rsidRPr="004C7B32">
        <w:rPr>
          <w:rFonts w:asciiTheme="minorHAnsi" w:hAnsiTheme="minorHAnsi" w:cstheme="minorBidi"/>
        </w:rPr>
        <w:t xml:space="preserve">: </w:t>
      </w:r>
    </w:p>
    <w:p w14:paraId="785650C7" w14:textId="5DEB2FBF" w:rsidR="00375EC3" w:rsidRPr="00375EC3" w:rsidRDefault="001915D3" w:rsidP="00333567">
      <w:pPr>
        <w:pStyle w:val="Default"/>
        <w:numPr>
          <w:ilvl w:val="0"/>
          <w:numId w:val="21"/>
        </w:numPr>
        <w:jc w:val="both"/>
        <w:rPr>
          <w:rFonts w:asciiTheme="minorHAnsi" w:hAnsiTheme="minorHAnsi" w:cstheme="minorBidi"/>
          <w:color w:val="59666D"/>
          <w:sz w:val="22"/>
          <w:szCs w:val="22"/>
          <w:lang w:eastAsia="en-US"/>
        </w:rPr>
      </w:pPr>
      <w:r>
        <w:rPr>
          <w:rFonts w:asciiTheme="minorHAnsi" w:hAnsiTheme="minorHAnsi" w:cstheme="minorBidi"/>
          <w:color w:val="59666D"/>
          <w:sz w:val="22"/>
          <w:szCs w:val="22"/>
          <w:lang w:eastAsia="en-US"/>
        </w:rPr>
        <w:t>T</w:t>
      </w:r>
      <w:r w:rsidR="00333567" w:rsidRPr="00333567">
        <w:rPr>
          <w:rFonts w:asciiTheme="minorHAnsi" w:hAnsiTheme="minorHAnsi" w:cstheme="minorBidi"/>
          <w:color w:val="59666D"/>
          <w:sz w:val="22"/>
          <w:szCs w:val="22"/>
          <w:lang w:eastAsia="en-US"/>
        </w:rPr>
        <w:t xml:space="preserve">hrough the involvement and commitment of partners in designing and implementing a programme of research and innovation activities with European added value, </w:t>
      </w:r>
      <w:r>
        <w:rPr>
          <w:rFonts w:asciiTheme="minorHAnsi" w:hAnsiTheme="minorHAnsi" w:cstheme="minorBidi"/>
          <w:color w:val="59666D"/>
          <w:sz w:val="22"/>
          <w:szCs w:val="22"/>
          <w:lang w:eastAsia="en-US"/>
        </w:rPr>
        <w:t xml:space="preserve">the joint undertakings shall </w:t>
      </w:r>
      <w:r w:rsidR="00333567" w:rsidRPr="00333567">
        <w:rPr>
          <w:rFonts w:asciiTheme="minorHAnsi" w:hAnsiTheme="minorHAnsi" w:cstheme="minorBidi"/>
          <w:color w:val="59666D"/>
          <w:sz w:val="22"/>
          <w:szCs w:val="22"/>
          <w:lang w:eastAsia="en-US"/>
        </w:rPr>
        <w:t>deliver collectively on the following general objectives</w:t>
      </w:r>
      <w:r>
        <w:rPr>
          <w:rStyle w:val="FootnoteReference"/>
          <w:rFonts w:asciiTheme="minorHAnsi" w:hAnsiTheme="minorHAnsi" w:cstheme="minorBidi"/>
          <w:color w:val="59666D"/>
          <w:sz w:val="22"/>
          <w:szCs w:val="22"/>
          <w:lang w:eastAsia="en-US"/>
        </w:rPr>
        <w:footnoteReference w:id="8"/>
      </w:r>
      <w:r w:rsidR="00333567">
        <w:rPr>
          <w:rFonts w:asciiTheme="minorHAnsi" w:hAnsiTheme="minorHAnsi" w:cstheme="minorBidi"/>
          <w:color w:val="59666D"/>
          <w:sz w:val="22"/>
          <w:szCs w:val="22"/>
          <w:lang w:eastAsia="en-US"/>
        </w:rPr>
        <w:t>:</w:t>
      </w:r>
    </w:p>
    <w:p w14:paraId="5BE37D2C" w14:textId="151CF9EB" w:rsidR="00333567" w:rsidRDefault="00333567" w:rsidP="00333567">
      <w:pPr>
        <w:pStyle w:val="Default"/>
        <w:numPr>
          <w:ilvl w:val="4"/>
          <w:numId w:val="36"/>
        </w:numPr>
        <w:jc w:val="both"/>
        <w:rPr>
          <w:rFonts w:asciiTheme="minorHAnsi" w:hAnsiTheme="minorHAnsi" w:cstheme="minorBidi"/>
          <w:color w:val="59666D"/>
          <w:sz w:val="22"/>
          <w:szCs w:val="22"/>
          <w:lang w:eastAsia="en-US"/>
        </w:rPr>
      </w:pPr>
      <w:r w:rsidRPr="00333567">
        <w:rPr>
          <w:rFonts w:asciiTheme="minorHAnsi" w:hAnsiTheme="minorHAnsi" w:cstheme="minorBidi"/>
          <w:color w:val="59666D"/>
          <w:sz w:val="22"/>
          <w:szCs w:val="22"/>
          <w:lang w:eastAsia="en-US"/>
        </w:rPr>
        <w:t>strengthening and integrating the scientific, innovation and technological capacities and facilitating collaborative links across the Union to support the creation and diffusion of high-quality new knowledge and skills, in particular with a view to delivering on global challenges, securing and enhancing Union competitiveness, European added value, resilience and sustainability and contributing to a reinforced European Research Area (ERA);</w:t>
      </w:r>
    </w:p>
    <w:p w14:paraId="5E6D3A70" w14:textId="78C7B2A0" w:rsidR="00661618" w:rsidRPr="00661618" w:rsidRDefault="00661618" w:rsidP="00661618">
      <w:pPr>
        <w:pStyle w:val="Default"/>
        <w:numPr>
          <w:ilvl w:val="4"/>
          <w:numId w:val="36"/>
        </w:numPr>
        <w:jc w:val="both"/>
        <w:rPr>
          <w:rFonts w:asciiTheme="minorHAnsi" w:hAnsiTheme="minorHAnsi" w:cstheme="minorBidi"/>
          <w:color w:val="59666D"/>
          <w:sz w:val="22"/>
          <w:szCs w:val="22"/>
          <w:lang w:eastAsia="en-US"/>
        </w:rPr>
      </w:pPr>
      <w:r w:rsidRPr="00661618">
        <w:rPr>
          <w:rFonts w:asciiTheme="minorHAnsi" w:hAnsiTheme="minorHAnsi" w:cstheme="minorBidi"/>
          <w:color w:val="59666D"/>
          <w:sz w:val="22"/>
          <w:szCs w:val="22"/>
          <w:lang w:eastAsia="en-US"/>
        </w:rPr>
        <w:t>securing sustainability-driven global leadership and resilience of Union value chains in key technologies and industries in line with the industrial and SMEs strategies for Europe, the European Green Deal, the European Recovery Plan and other relevant Union policies;</w:t>
      </w:r>
    </w:p>
    <w:p w14:paraId="27643E02" w14:textId="64D8A059" w:rsidR="00661618" w:rsidRPr="00661618" w:rsidRDefault="00661618" w:rsidP="00661618">
      <w:pPr>
        <w:pStyle w:val="Default"/>
        <w:numPr>
          <w:ilvl w:val="4"/>
          <w:numId w:val="36"/>
        </w:numPr>
        <w:jc w:val="both"/>
        <w:rPr>
          <w:rFonts w:asciiTheme="minorHAnsi" w:hAnsiTheme="minorHAnsi" w:cstheme="minorBidi"/>
          <w:color w:val="59666D"/>
          <w:sz w:val="22"/>
          <w:szCs w:val="22"/>
          <w:lang w:eastAsia="en-US"/>
        </w:rPr>
      </w:pPr>
      <w:r w:rsidRPr="00661618">
        <w:rPr>
          <w:rFonts w:asciiTheme="minorHAnsi" w:hAnsiTheme="minorHAnsi" w:cstheme="minorBidi"/>
          <w:color w:val="59666D"/>
          <w:sz w:val="22"/>
          <w:szCs w:val="22"/>
          <w:lang w:eastAsia="en-US"/>
        </w:rPr>
        <w:t>developing and accelerating the uptake of innovative solutions throughout the Union addressing climate, environmental, health, digital and other global challenges contributing to Union strategic priorities, accelerating the economic growth of the Union and fostering the innovation ecosystem, while reaching the United Nations Sustainable Development Goals and achieving climate neutrality in the Union at the latest by 2050, in line with the Paris Agreement, thereby improving the quality of life of European citizens.</w:t>
      </w:r>
    </w:p>
    <w:p w14:paraId="052BB8FC" w14:textId="12DBD61C" w:rsidR="00661618" w:rsidRDefault="00661618" w:rsidP="00661618">
      <w:pPr>
        <w:pStyle w:val="Default"/>
        <w:numPr>
          <w:ilvl w:val="0"/>
          <w:numId w:val="21"/>
        </w:numPr>
        <w:jc w:val="both"/>
        <w:rPr>
          <w:rFonts w:asciiTheme="minorHAnsi" w:hAnsiTheme="minorHAnsi" w:cstheme="minorBidi"/>
          <w:color w:val="59666D"/>
          <w:sz w:val="22"/>
          <w:szCs w:val="22"/>
          <w:lang w:eastAsia="en-US"/>
        </w:rPr>
      </w:pPr>
      <w:r w:rsidRPr="00333567">
        <w:rPr>
          <w:rFonts w:asciiTheme="minorHAnsi" w:hAnsiTheme="minorHAnsi" w:cstheme="minorBidi"/>
          <w:color w:val="59666D"/>
          <w:sz w:val="22"/>
          <w:szCs w:val="22"/>
          <w:lang w:eastAsia="en-US"/>
        </w:rPr>
        <w:t xml:space="preserve">The joint undertakings </w:t>
      </w:r>
      <w:r w:rsidRPr="00661618">
        <w:rPr>
          <w:rFonts w:asciiTheme="minorHAnsi" w:hAnsiTheme="minorHAnsi" w:cstheme="minorBidi"/>
          <w:color w:val="59666D"/>
          <w:sz w:val="22"/>
          <w:szCs w:val="22"/>
          <w:lang w:eastAsia="en-US"/>
        </w:rPr>
        <w:t xml:space="preserve">shall </w:t>
      </w:r>
      <w:r w:rsidR="001915D3">
        <w:rPr>
          <w:rFonts w:asciiTheme="minorHAnsi" w:hAnsiTheme="minorHAnsi" w:cstheme="minorBidi"/>
          <w:color w:val="59666D"/>
          <w:sz w:val="22"/>
          <w:szCs w:val="22"/>
          <w:lang w:eastAsia="en-US"/>
        </w:rPr>
        <w:t xml:space="preserve">also </w:t>
      </w:r>
      <w:r w:rsidRPr="00661618">
        <w:rPr>
          <w:rFonts w:asciiTheme="minorHAnsi" w:hAnsiTheme="minorHAnsi" w:cstheme="minorBidi"/>
          <w:color w:val="59666D"/>
          <w:sz w:val="22"/>
          <w:szCs w:val="22"/>
          <w:lang w:eastAsia="en-US"/>
        </w:rPr>
        <w:t>deliver on the following specific objectives</w:t>
      </w:r>
      <w:r w:rsidR="001915D3">
        <w:rPr>
          <w:rStyle w:val="FootnoteReference"/>
          <w:rFonts w:asciiTheme="minorHAnsi" w:hAnsiTheme="minorHAnsi" w:cstheme="minorBidi"/>
          <w:color w:val="59666D"/>
          <w:sz w:val="22"/>
          <w:szCs w:val="22"/>
          <w:lang w:eastAsia="en-US"/>
        </w:rPr>
        <w:footnoteReference w:id="9"/>
      </w:r>
      <w:r w:rsidRPr="00661618">
        <w:rPr>
          <w:rFonts w:asciiTheme="minorHAnsi" w:hAnsiTheme="minorHAnsi" w:cstheme="minorBidi"/>
          <w:color w:val="59666D"/>
          <w:sz w:val="22"/>
          <w:szCs w:val="22"/>
          <w:lang w:eastAsia="en-US"/>
        </w:rPr>
        <w:t>:</w:t>
      </w:r>
    </w:p>
    <w:p w14:paraId="2E1CF44B" w14:textId="570A27BC" w:rsidR="00661618" w:rsidRDefault="00661618" w:rsidP="00661618">
      <w:pPr>
        <w:pStyle w:val="Default"/>
        <w:numPr>
          <w:ilvl w:val="4"/>
          <w:numId w:val="37"/>
        </w:numPr>
        <w:jc w:val="both"/>
        <w:rPr>
          <w:rFonts w:asciiTheme="minorHAnsi" w:hAnsiTheme="minorHAnsi" w:cstheme="minorBidi"/>
          <w:color w:val="59666D"/>
          <w:sz w:val="22"/>
          <w:szCs w:val="22"/>
          <w:lang w:eastAsia="en-US"/>
        </w:rPr>
      </w:pPr>
      <w:r w:rsidRPr="00661618">
        <w:rPr>
          <w:rFonts w:asciiTheme="minorHAnsi" w:hAnsiTheme="minorHAnsi" w:cstheme="minorBidi"/>
          <w:color w:val="59666D"/>
          <w:sz w:val="22"/>
          <w:szCs w:val="22"/>
          <w:lang w:eastAsia="en-US"/>
        </w:rPr>
        <w:t>enhance the critical mass and scientific and technological capabilities and competences in collaborative, cross-sectoral, cross policy, cross-border and interdisciplinary research and innovation across the Union as well as facilitate their integration into European ecosystems;</w:t>
      </w:r>
    </w:p>
    <w:p w14:paraId="430E5CF6" w14:textId="1F49866A" w:rsidR="00995048" w:rsidRPr="00995048" w:rsidRDefault="00995048" w:rsidP="00995048">
      <w:pPr>
        <w:pStyle w:val="Default"/>
        <w:numPr>
          <w:ilvl w:val="4"/>
          <w:numId w:val="37"/>
        </w:numPr>
        <w:jc w:val="both"/>
        <w:rPr>
          <w:rFonts w:asciiTheme="minorHAnsi" w:hAnsiTheme="minorHAnsi" w:cstheme="minorBidi"/>
          <w:color w:val="59666D"/>
          <w:sz w:val="22"/>
          <w:szCs w:val="22"/>
          <w:lang w:eastAsia="en-US"/>
        </w:rPr>
      </w:pPr>
      <w:r w:rsidRPr="00995048">
        <w:rPr>
          <w:rFonts w:asciiTheme="minorHAnsi" w:hAnsiTheme="minorHAnsi" w:cstheme="minorBidi"/>
          <w:color w:val="59666D"/>
          <w:sz w:val="22"/>
          <w:szCs w:val="22"/>
          <w:lang w:eastAsia="en-US"/>
        </w:rPr>
        <w:t>accelerate the green and digital transitions as well as economic, social and societal transformations in areas and sectors of strategic importance for Union priorities, in particular to reduce greenhouse gas emissions by 2030 in accordance with the climate and energy targets set in line with the European Green Deal and the European Climate Law;</w:t>
      </w:r>
    </w:p>
    <w:p w14:paraId="1A7926D4" w14:textId="1F658307" w:rsidR="00995048" w:rsidRPr="00995048" w:rsidRDefault="00995048" w:rsidP="00995048">
      <w:pPr>
        <w:pStyle w:val="Default"/>
        <w:numPr>
          <w:ilvl w:val="4"/>
          <w:numId w:val="37"/>
        </w:numPr>
        <w:jc w:val="both"/>
        <w:rPr>
          <w:rFonts w:asciiTheme="minorHAnsi" w:hAnsiTheme="minorHAnsi" w:cstheme="minorBidi"/>
          <w:color w:val="59666D"/>
          <w:sz w:val="22"/>
          <w:szCs w:val="22"/>
          <w:lang w:eastAsia="en-US"/>
        </w:rPr>
      </w:pPr>
      <w:r w:rsidRPr="00995048">
        <w:rPr>
          <w:rFonts w:asciiTheme="minorHAnsi" w:hAnsiTheme="minorHAnsi" w:cstheme="minorBidi"/>
          <w:color w:val="59666D"/>
          <w:sz w:val="22"/>
          <w:szCs w:val="22"/>
          <w:lang w:eastAsia="en-US"/>
        </w:rPr>
        <w:t>enhance the research and innovation capabilities and performance of existing and new European innovation ecosystem and economic value chains, including in start-ups and SMEs;</w:t>
      </w:r>
    </w:p>
    <w:p w14:paraId="049262CD" w14:textId="16EB25AC" w:rsidR="00995048" w:rsidRPr="00995048" w:rsidRDefault="00995048" w:rsidP="00995048">
      <w:pPr>
        <w:pStyle w:val="Default"/>
        <w:numPr>
          <w:ilvl w:val="4"/>
          <w:numId w:val="37"/>
        </w:numPr>
        <w:jc w:val="both"/>
        <w:rPr>
          <w:rFonts w:asciiTheme="minorHAnsi" w:hAnsiTheme="minorHAnsi" w:cstheme="minorBidi"/>
          <w:color w:val="59666D"/>
          <w:sz w:val="22"/>
          <w:szCs w:val="22"/>
          <w:lang w:eastAsia="en-US"/>
        </w:rPr>
      </w:pPr>
      <w:r w:rsidRPr="00995048">
        <w:rPr>
          <w:rFonts w:asciiTheme="minorHAnsi" w:hAnsiTheme="minorHAnsi" w:cstheme="minorBidi"/>
          <w:color w:val="59666D"/>
          <w:sz w:val="22"/>
          <w:szCs w:val="22"/>
          <w:lang w:eastAsia="en-US"/>
        </w:rPr>
        <w:t>accelerate the deployment, uptake and diffusion of innovative solutions, technologies, services and skills in reinforced European research and innovation ecosystems and industrial ecosystems, including through wide and early engagement and co-creation with end-users, including SMEs and start-ups, citizens and regulatory and standardisation bodies;</w:t>
      </w:r>
    </w:p>
    <w:p w14:paraId="3BA340A6" w14:textId="2A1CFB74" w:rsidR="00661618" w:rsidRPr="00995048" w:rsidRDefault="00995048" w:rsidP="00995048">
      <w:pPr>
        <w:pStyle w:val="Default"/>
        <w:numPr>
          <w:ilvl w:val="4"/>
          <w:numId w:val="37"/>
        </w:numPr>
        <w:jc w:val="both"/>
        <w:rPr>
          <w:rFonts w:asciiTheme="minorHAnsi" w:hAnsiTheme="minorHAnsi" w:cstheme="minorBidi"/>
          <w:color w:val="59666D"/>
          <w:sz w:val="22"/>
          <w:szCs w:val="22"/>
          <w:lang w:eastAsia="en-US"/>
        </w:rPr>
      </w:pPr>
      <w:r w:rsidRPr="00995048">
        <w:rPr>
          <w:rFonts w:asciiTheme="minorHAnsi" w:hAnsiTheme="minorHAnsi" w:cstheme="minorBidi"/>
          <w:color w:val="59666D"/>
          <w:sz w:val="22"/>
          <w:szCs w:val="22"/>
          <w:lang w:eastAsia="en-US"/>
        </w:rPr>
        <w:t>deliver environmental, energy, resource-saving, societal, circularity and productivity improvements in new products, technologies, applications and services by exploiting Union capabilities and resources.</w:t>
      </w:r>
    </w:p>
    <w:p w14:paraId="18E0AD1F" w14:textId="77777777" w:rsidR="00375EC3" w:rsidRPr="00375EC3" w:rsidRDefault="00375EC3" w:rsidP="00333567">
      <w:pPr>
        <w:pStyle w:val="Default"/>
        <w:ind w:left="1440"/>
        <w:jc w:val="both"/>
        <w:rPr>
          <w:rFonts w:asciiTheme="minorHAnsi" w:hAnsiTheme="minorHAnsi" w:cstheme="minorBidi"/>
          <w:color w:val="59666D"/>
          <w:sz w:val="22"/>
          <w:szCs w:val="22"/>
          <w:lang w:eastAsia="en-US"/>
        </w:rPr>
      </w:pPr>
    </w:p>
    <w:p w14:paraId="5624BDA2" w14:textId="098A3AC8" w:rsidR="00640030" w:rsidRPr="00AC1789" w:rsidRDefault="00AC1789" w:rsidP="00661618">
      <w:pPr>
        <w:pStyle w:val="Default"/>
        <w:numPr>
          <w:ilvl w:val="0"/>
          <w:numId w:val="21"/>
        </w:numPr>
        <w:jc w:val="both"/>
        <w:rPr>
          <w:rFonts w:asciiTheme="minorHAnsi" w:hAnsiTheme="minorHAnsi" w:cstheme="minorBidi"/>
          <w:color w:val="59666D"/>
          <w:sz w:val="22"/>
          <w:szCs w:val="22"/>
          <w:lang w:eastAsia="en-US"/>
        </w:rPr>
      </w:pPr>
      <w:r>
        <w:rPr>
          <w:rFonts w:asciiTheme="minorHAnsi" w:hAnsiTheme="minorHAnsi" w:cstheme="minorBidi"/>
          <w:color w:val="59666D"/>
          <w:sz w:val="22"/>
          <w:szCs w:val="22"/>
          <w:lang w:eastAsia="en-US"/>
        </w:rPr>
        <w:t>In this context,</w:t>
      </w:r>
      <w:r w:rsidR="00375EC3">
        <w:rPr>
          <w:rFonts w:asciiTheme="minorHAnsi" w:hAnsiTheme="minorHAnsi" w:cstheme="minorBidi"/>
          <w:color w:val="59666D"/>
          <w:sz w:val="22"/>
          <w:szCs w:val="22"/>
          <w:lang w:eastAsia="en-US"/>
        </w:rPr>
        <w:t xml:space="preserve"> SESAR 3 JU</w:t>
      </w:r>
      <w:r>
        <w:rPr>
          <w:rFonts w:asciiTheme="minorHAnsi" w:hAnsiTheme="minorHAnsi" w:cstheme="minorBidi"/>
          <w:color w:val="59666D"/>
          <w:sz w:val="22"/>
          <w:szCs w:val="22"/>
          <w:lang w:eastAsia="en-US"/>
        </w:rPr>
        <w:t xml:space="preserve"> shall in particular</w:t>
      </w:r>
      <w:r w:rsidRPr="00AC1789">
        <w:rPr>
          <w:rStyle w:val="FootnoteReference"/>
          <w:rFonts w:asciiTheme="minorHAnsi" w:hAnsiTheme="minorHAnsi" w:cstheme="minorBidi"/>
          <w:color w:val="59666D"/>
          <w:sz w:val="22"/>
          <w:szCs w:val="22"/>
          <w:lang w:eastAsia="en-US"/>
        </w:rPr>
        <w:footnoteReference w:id="10"/>
      </w:r>
      <w:r w:rsidR="00640030" w:rsidRPr="00AC1789">
        <w:rPr>
          <w:rStyle w:val="FootnoteReference"/>
        </w:rPr>
        <w:t>:</w:t>
      </w:r>
    </w:p>
    <w:p w14:paraId="5A8BC172" w14:textId="77777777" w:rsidR="00640030" w:rsidRPr="001915D3" w:rsidRDefault="00640030" w:rsidP="001915D3">
      <w:pPr>
        <w:pStyle w:val="ListParagraph"/>
        <w:numPr>
          <w:ilvl w:val="4"/>
          <w:numId w:val="39"/>
        </w:numPr>
        <w:rPr>
          <w:rFonts w:asciiTheme="minorHAnsi" w:hAnsiTheme="minorHAnsi" w:cstheme="minorBidi"/>
        </w:rPr>
      </w:pPr>
      <w:r w:rsidRPr="004C7B32">
        <w:rPr>
          <w:rFonts w:asciiTheme="minorHAnsi" w:hAnsiTheme="minorHAnsi" w:cstheme="minorBidi"/>
        </w:rPr>
        <w:t>strengthen and integrate the Union’s research and innovation capacity in the ATM sector, making it more resilient and scalable to fluctuations in traffic while enabling the seamless operation of all aircraft;</w:t>
      </w:r>
    </w:p>
    <w:p w14:paraId="3E892B33" w14:textId="77777777" w:rsidR="00640030" w:rsidRPr="001915D3" w:rsidRDefault="00640030" w:rsidP="001915D3">
      <w:pPr>
        <w:pStyle w:val="ListParagraph"/>
        <w:numPr>
          <w:ilvl w:val="4"/>
          <w:numId w:val="39"/>
        </w:numPr>
        <w:rPr>
          <w:rFonts w:asciiTheme="minorHAnsi" w:hAnsiTheme="minorHAnsi" w:cstheme="minorBidi"/>
        </w:rPr>
      </w:pPr>
      <w:r w:rsidRPr="004C7B32">
        <w:rPr>
          <w:rFonts w:asciiTheme="minorHAnsi" w:hAnsiTheme="minorHAnsi" w:cstheme="minorBidi"/>
        </w:rPr>
        <w:lastRenderedPageBreak/>
        <w:t>strengthen, through innovation, the competitiveness of manned and unmanned air transport in the Union, and ATM services’ markets to support economic growth in the Union;</w:t>
      </w:r>
    </w:p>
    <w:p w14:paraId="6E92FDC0" w14:textId="6B89A2E7" w:rsidR="00640030" w:rsidRPr="004C7B32" w:rsidRDefault="00640030" w:rsidP="00AC1789">
      <w:pPr>
        <w:pStyle w:val="ListParagraph"/>
        <w:numPr>
          <w:ilvl w:val="4"/>
          <w:numId w:val="39"/>
        </w:numPr>
      </w:pPr>
      <w:r w:rsidRPr="004C7B32">
        <w:rPr>
          <w:rFonts w:asciiTheme="minorHAnsi" w:hAnsiTheme="minorHAnsi" w:cstheme="minorBidi"/>
        </w:rPr>
        <w:t xml:space="preserve">develop and accelerate the market uptake of innovative solutions to establish the Single European Sky airspace as the most efficient and environmentally friendly sky to fly in the world. </w:t>
      </w:r>
    </w:p>
    <w:p w14:paraId="181DA49D" w14:textId="77777777" w:rsidR="00640030" w:rsidRPr="00AC1789" w:rsidRDefault="00640030" w:rsidP="00AC1789">
      <w:pPr>
        <w:pStyle w:val="ListParagraph"/>
        <w:numPr>
          <w:ilvl w:val="4"/>
          <w:numId w:val="39"/>
        </w:numPr>
        <w:rPr>
          <w:rFonts w:asciiTheme="minorHAnsi" w:hAnsiTheme="minorHAnsi" w:cstheme="minorBidi"/>
        </w:rPr>
      </w:pPr>
      <w:r w:rsidRPr="004C7B32">
        <w:rPr>
          <w:rFonts w:asciiTheme="minorHAnsi" w:hAnsiTheme="minorHAnsi" w:cstheme="minorBidi"/>
        </w:rPr>
        <w:t>develop a research and innovation ecosystem covering the entire ATM and U-space airspace value chains allowing to build the Digital European Sky defined in the European ATM Master plan, enabling the collaboration and coordination needed between air navigation services providers and airspace users to ensure a single harmonised Union ATM system for both manned and unmanned operations;</w:t>
      </w:r>
    </w:p>
    <w:p w14:paraId="4440EA3C" w14:textId="77777777" w:rsidR="00640030" w:rsidRPr="00AC1789" w:rsidRDefault="00640030" w:rsidP="00AC1789">
      <w:pPr>
        <w:pStyle w:val="ListParagraph"/>
        <w:numPr>
          <w:ilvl w:val="4"/>
          <w:numId w:val="39"/>
        </w:numPr>
        <w:rPr>
          <w:rFonts w:asciiTheme="minorHAnsi" w:hAnsiTheme="minorHAnsi" w:cstheme="minorBidi"/>
        </w:rPr>
      </w:pPr>
      <w:r w:rsidRPr="004C7B32">
        <w:rPr>
          <w:rFonts w:asciiTheme="minorHAnsi" w:hAnsiTheme="minorHAnsi" w:cstheme="minorBidi"/>
        </w:rPr>
        <w:t>develop and validate ATM solutions supporting high levels of automation;</w:t>
      </w:r>
    </w:p>
    <w:p w14:paraId="0966D96A" w14:textId="77777777" w:rsidR="00640030" w:rsidRPr="00AC1789" w:rsidRDefault="00640030" w:rsidP="00AC1789">
      <w:pPr>
        <w:pStyle w:val="ListParagraph"/>
        <w:numPr>
          <w:ilvl w:val="4"/>
          <w:numId w:val="39"/>
        </w:numPr>
        <w:rPr>
          <w:rFonts w:asciiTheme="minorHAnsi" w:hAnsiTheme="minorHAnsi" w:cstheme="minorBidi"/>
        </w:rPr>
      </w:pPr>
      <w:r w:rsidRPr="004C7B32">
        <w:rPr>
          <w:rFonts w:asciiTheme="minorHAnsi" w:hAnsiTheme="minorHAnsi" w:cstheme="minorBidi"/>
        </w:rPr>
        <w:t>develop and validate the technical architecture of the Digital European Sky;</w:t>
      </w:r>
    </w:p>
    <w:p w14:paraId="49AF7446" w14:textId="77777777" w:rsidR="00640030" w:rsidRPr="00AC1789" w:rsidRDefault="00640030" w:rsidP="00AC1789">
      <w:pPr>
        <w:pStyle w:val="ListParagraph"/>
        <w:numPr>
          <w:ilvl w:val="4"/>
          <w:numId w:val="39"/>
        </w:numPr>
        <w:rPr>
          <w:rFonts w:asciiTheme="minorHAnsi" w:hAnsiTheme="minorHAnsi" w:cstheme="minorBidi"/>
        </w:rPr>
      </w:pPr>
      <w:r w:rsidRPr="004C7B32">
        <w:rPr>
          <w:rFonts w:asciiTheme="minorHAnsi" w:hAnsiTheme="minorHAnsi" w:cstheme="minorBidi"/>
        </w:rPr>
        <w:t>support an accelerated market deployment of innovative solutions through demonstrators;</w:t>
      </w:r>
    </w:p>
    <w:p w14:paraId="6B0C872E" w14:textId="77777777" w:rsidR="00640030" w:rsidRPr="00AC1789" w:rsidRDefault="00640030" w:rsidP="00AC1789">
      <w:pPr>
        <w:pStyle w:val="ListParagraph"/>
        <w:numPr>
          <w:ilvl w:val="4"/>
          <w:numId w:val="39"/>
        </w:numPr>
        <w:rPr>
          <w:rFonts w:asciiTheme="minorHAnsi" w:hAnsiTheme="minorHAnsi" w:cstheme="minorBidi"/>
        </w:rPr>
      </w:pPr>
      <w:r w:rsidRPr="004C7B32">
        <w:rPr>
          <w:rFonts w:asciiTheme="minorHAnsi" w:hAnsiTheme="minorHAnsi" w:cstheme="minorBidi"/>
        </w:rPr>
        <w:t>coordinate the prioritisation and planning for the Union’s ATM modernisation efforts, based on a consensus-led process among the ATM stakeholders;</w:t>
      </w:r>
    </w:p>
    <w:p w14:paraId="5AAAE32D" w14:textId="77777777" w:rsidR="00640030" w:rsidRPr="00AC1789" w:rsidRDefault="00640030" w:rsidP="00AC1789">
      <w:pPr>
        <w:pStyle w:val="ListParagraph"/>
        <w:numPr>
          <w:ilvl w:val="4"/>
          <w:numId w:val="39"/>
        </w:numPr>
        <w:rPr>
          <w:rFonts w:asciiTheme="minorHAnsi" w:hAnsiTheme="minorHAnsi" w:cstheme="minorBidi"/>
        </w:rPr>
      </w:pPr>
      <w:r w:rsidRPr="004C7B32">
        <w:rPr>
          <w:rFonts w:asciiTheme="minorHAnsi" w:hAnsiTheme="minorHAnsi" w:cstheme="minorBidi"/>
        </w:rPr>
        <w:t>facilitate the development of standards for the industrialisation of SESAR solutions.</w:t>
      </w:r>
    </w:p>
    <w:p w14:paraId="68DA0BBD" w14:textId="4DF7B495" w:rsidR="00640030" w:rsidRDefault="003D3B6D" w:rsidP="004761FA">
      <w:pPr>
        <w:pStyle w:val="Heading2"/>
        <w:tabs>
          <w:tab w:val="clear" w:pos="7380"/>
          <w:tab w:val="num" w:pos="576"/>
        </w:tabs>
        <w:ind w:left="576"/>
        <w:jc w:val="left"/>
      </w:pPr>
      <w:bookmarkStart w:id="10" w:name="_Toc150327165"/>
      <w:r>
        <w:t>C</w:t>
      </w:r>
      <w:r w:rsidR="00F913DA">
        <w:t xml:space="preserve">urrent </w:t>
      </w:r>
      <w:r w:rsidR="00AC1789">
        <w:t>SESAR 3 JU membership</w:t>
      </w:r>
      <w:bookmarkEnd w:id="10"/>
    </w:p>
    <w:p w14:paraId="54F63613" w14:textId="7A4B6F1F" w:rsidR="00375EC3" w:rsidRDefault="00B32505" w:rsidP="00640030">
      <w:pPr>
        <w:pStyle w:val="BodyText0"/>
        <w:rPr>
          <w:rFonts w:asciiTheme="minorHAnsi" w:hAnsiTheme="minorHAnsi" w:cstheme="minorHAnsi"/>
        </w:rPr>
      </w:pPr>
      <w:r>
        <w:rPr>
          <w:rFonts w:asciiTheme="minorHAnsi" w:hAnsiTheme="minorHAnsi" w:cstheme="minorHAnsi"/>
        </w:rPr>
        <w:t xml:space="preserve">The SESAR 3 JU builds upon an established long-term partnership involving the European Union (represented by the European Commission) and a large stakeholder base of “Members other than the Union”, including EUROCONTROL, known as ‘Founding Members’. </w:t>
      </w:r>
    </w:p>
    <w:p w14:paraId="0DCDCE75" w14:textId="257E9F19" w:rsidR="00B32505" w:rsidRPr="004C7B32" w:rsidRDefault="00B32505" w:rsidP="00B32505">
      <w:pPr>
        <w:pStyle w:val="BodyText0"/>
      </w:pPr>
      <w:r w:rsidRPr="004C7B32">
        <w:rPr>
          <w:rFonts w:asciiTheme="minorHAnsi" w:hAnsiTheme="minorHAnsi" w:cstheme="minorBidi"/>
        </w:rPr>
        <w:t>The list of the existing Founding Members including the European Union and EUROCONTROL</w:t>
      </w:r>
      <w:r>
        <w:rPr>
          <w:rFonts w:asciiTheme="minorHAnsi" w:hAnsiTheme="minorHAnsi" w:cstheme="minorBidi"/>
        </w:rPr>
        <w:t xml:space="preserve"> </w:t>
      </w:r>
      <w:r w:rsidR="00874068">
        <w:rPr>
          <w:rFonts w:asciiTheme="minorHAnsi" w:hAnsiTheme="minorHAnsi" w:cstheme="minorBidi"/>
        </w:rPr>
        <w:t>are</w:t>
      </w:r>
      <w:r w:rsidRPr="004C7B32">
        <w:rPr>
          <w:rFonts w:asciiTheme="minorHAnsi" w:hAnsiTheme="minorHAnsi" w:cstheme="minorBidi"/>
        </w:rPr>
        <w:t>:</w:t>
      </w:r>
    </w:p>
    <w:p w14:paraId="63E22F99" w14:textId="77777777" w:rsidR="00F913DA" w:rsidRDefault="00F913DA" w:rsidP="00F913DA">
      <w:pPr>
        <w:pStyle w:val="BodyText"/>
        <w:numPr>
          <w:ilvl w:val="0"/>
          <w:numId w:val="33"/>
        </w:numPr>
        <w:spacing w:after="0"/>
        <w:rPr>
          <w:bCs/>
          <w:lang w:eastAsia="en-GB"/>
        </w:rPr>
        <w:sectPr w:rsidR="00F913DA" w:rsidSect="00C55E0F">
          <w:headerReference w:type="even" r:id="rId15"/>
          <w:headerReference w:type="default" r:id="rId16"/>
          <w:footerReference w:type="default" r:id="rId17"/>
          <w:headerReference w:type="first" r:id="rId18"/>
          <w:footerReference w:type="first" r:id="rId19"/>
          <w:pgSz w:w="11910" w:h="16840" w:code="9"/>
          <w:pgMar w:top="1620" w:right="853" w:bottom="284" w:left="1320" w:header="512" w:footer="548" w:gutter="0"/>
          <w:cols w:space="720"/>
        </w:sectPr>
      </w:pPr>
    </w:p>
    <w:tbl>
      <w:tblPr>
        <w:tblW w:w="4395" w:type="dxa"/>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Layout w:type="fixed"/>
        <w:tblLook w:val="04A0" w:firstRow="1" w:lastRow="0" w:firstColumn="1" w:lastColumn="0" w:noHBand="0" w:noVBand="1"/>
      </w:tblPr>
      <w:tblGrid>
        <w:gridCol w:w="709"/>
        <w:gridCol w:w="3119"/>
        <w:gridCol w:w="567"/>
      </w:tblGrid>
      <w:tr w:rsidR="00A13F74" w:rsidRPr="004C7B32" w14:paraId="7C5B36F6" w14:textId="559C3820" w:rsidTr="0050053D">
        <w:tc>
          <w:tcPr>
            <w:tcW w:w="709" w:type="dxa"/>
            <w:tcBorders>
              <w:top w:val="dotted" w:sz="4" w:space="0" w:color="4E88C7"/>
              <w:left w:val="nil"/>
              <w:bottom w:val="dotted" w:sz="4" w:space="0" w:color="4E88C7"/>
              <w:right w:val="nil"/>
              <w:tl2br w:val="nil"/>
              <w:tr2bl w:val="nil"/>
            </w:tcBorders>
            <w:shd w:val="clear" w:color="auto" w:fill="auto"/>
          </w:tcPr>
          <w:p w14:paraId="2B2DA183" w14:textId="5C2A7548"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099EE64" w14:textId="77777777" w:rsidR="00A13F74" w:rsidRPr="004C7B32" w:rsidRDefault="00A13F74" w:rsidP="004D2715">
            <w:pPr>
              <w:pStyle w:val="BodyText"/>
              <w:spacing w:after="0"/>
              <w:ind w:right="880"/>
            </w:pPr>
            <w:r w:rsidRPr="004C7B32">
              <w:rPr>
                <w:lang w:eastAsia="en-GB"/>
              </w:rPr>
              <w:t>Aeroporti di Roma SpA</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52200E9" w14:textId="77777777" w:rsidR="00A13F74" w:rsidRPr="004C7B32" w:rsidRDefault="00A13F74" w:rsidP="00F913DA">
            <w:pPr>
              <w:pStyle w:val="BodyText"/>
              <w:spacing w:after="0"/>
              <w:rPr>
                <w:lang w:eastAsia="en-GB"/>
              </w:rPr>
            </w:pPr>
          </w:p>
        </w:tc>
      </w:tr>
      <w:tr w:rsidR="00A13F74" w:rsidRPr="004C7B32" w14:paraId="3D8E86EE" w14:textId="72A79040" w:rsidTr="0050053D">
        <w:tc>
          <w:tcPr>
            <w:tcW w:w="709" w:type="dxa"/>
            <w:tcBorders>
              <w:top w:val="dotted" w:sz="4" w:space="0" w:color="4E88C7"/>
              <w:left w:val="nil"/>
              <w:bottom w:val="dotted" w:sz="4" w:space="0" w:color="4E88C7"/>
              <w:right w:val="nil"/>
              <w:tl2br w:val="nil"/>
              <w:tr2bl w:val="nil"/>
            </w:tcBorders>
            <w:shd w:val="clear" w:color="auto" w:fill="auto"/>
          </w:tcPr>
          <w:p w14:paraId="525863E4"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23FD0AA8" w14:textId="77777777" w:rsidR="00A13F74" w:rsidRPr="004C7B32" w:rsidRDefault="00A13F74" w:rsidP="004D2715">
            <w:pPr>
              <w:pStyle w:val="BodyText"/>
              <w:spacing w:after="0"/>
              <w:ind w:right="880"/>
            </w:pPr>
            <w:r w:rsidRPr="004C7B32">
              <w:rPr>
                <w:lang w:eastAsia="en-GB"/>
              </w:rPr>
              <w:t xml:space="preserve">AENA Sociedad Mercantil Estatal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155D0D3" w14:textId="77777777" w:rsidR="00A13F74" w:rsidRPr="004C7B32" w:rsidRDefault="00A13F74" w:rsidP="00F913DA">
            <w:pPr>
              <w:pStyle w:val="BodyText"/>
              <w:spacing w:after="0"/>
              <w:rPr>
                <w:lang w:eastAsia="en-GB"/>
              </w:rPr>
            </w:pPr>
          </w:p>
        </w:tc>
      </w:tr>
      <w:tr w:rsidR="00A13F74" w:rsidRPr="004C7B32" w14:paraId="4BA7D41A" w14:textId="58892D85" w:rsidTr="0050053D">
        <w:tc>
          <w:tcPr>
            <w:tcW w:w="709" w:type="dxa"/>
            <w:tcBorders>
              <w:top w:val="dotted" w:sz="4" w:space="0" w:color="4E88C7"/>
              <w:left w:val="nil"/>
              <w:bottom w:val="dotted" w:sz="4" w:space="0" w:color="4E88C7"/>
              <w:right w:val="nil"/>
              <w:tl2br w:val="nil"/>
              <w:tr2bl w:val="nil"/>
            </w:tcBorders>
            <w:shd w:val="clear" w:color="auto" w:fill="auto"/>
          </w:tcPr>
          <w:p w14:paraId="1FDB1F45"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344B667F" w14:textId="77777777" w:rsidR="00A13F74" w:rsidRPr="004C7B32" w:rsidRDefault="00A13F74" w:rsidP="004D2715">
            <w:pPr>
              <w:pStyle w:val="BodyText"/>
              <w:spacing w:after="0"/>
              <w:ind w:right="880"/>
            </w:pPr>
            <w:r w:rsidRPr="004C7B32">
              <w:rPr>
                <w:lang w:eastAsia="en-GB"/>
              </w:rPr>
              <w:t>AEROPORTS DE PARIS</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1A42F2B" w14:textId="77777777" w:rsidR="00A13F74" w:rsidRPr="004C7B32" w:rsidRDefault="00A13F74" w:rsidP="00F913DA">
            <w:pPr>
              <w:pStyle w:val="BodyText"/>
              <w:spacing w:after="0"/>
              <w:rPr>
                <w:lang w:eastAsia="en-GB"/>
              </w:rPr>
            </w:pPr>
          </w:p>
        </w:tc>
      </w:tr>
      <w:tr w:rsidR="00A13F74" w:rsidRPr="004C7B32" w14:paraId="3C19B00E" w14:textId="54FFB74C" w:rsidTr="0050053D">
        <w:tc>
          <w:tcPr>
            <w:tcW w:w="709" w:type="dxa"/>
            <w:tcBorders>
              <w:top w:val="dotted" w:sz="4" w:space="0" w:color="4E88C7"/>
              <w:left w:val="nil"/>
              <w:bottom w:val="dotted" w:sz="4" w:space="0" w:color="4E88C7"/>
              <w:right w:val="nil"/>
              <w:tl2br w:val="nil"/>
              <w:tr2bl w:val="nil"/>
            </w:tcBorders>
            <w:shd w:val="clear" w:color="auto" w:fill="auto"/>
          </w:tcPr>
          <w:p w14:paraId="0080CB9B"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680FAAD6" w14:textId="77777777" w:rsidR="00A13F74" w:rsidRPr="004C7B32" w:rsidRDefault="00A13F74" w:rsidP="004D2715">
            <w:pPr>
              <w:pStyle w:val="BodyText"/>
              <w:spacing w:after="0"/>
              <w:ind w:right="880"/>
            </w:pPr>
            <w:r w:rsidRPr="004C7B32">
              <w:rPr>
                <w:lang w:eastAsia="en-GB"/>
              </w:rPr>
              <w:t xml:space="preserve">Société Air France SA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7127CA6E" w14:textId="77777777" w:rsidR="00A13F74" w:rsidRPr="004C7B32" w:rsidRDefault="00A13F74" w:rsidP="00F913DA">
            <w:pPr>
              <w:pStyle w:val="BodyText"/>
              <w:spacing w:after="0"/>
              <w:rPr>
                <w:lang w:eastAsia="en-GB"/>
              </w:rPr>
            </w:pPr>
          </w:p>
        </w:tc>
      </w:tr>
      <w:tr w:rsidR="00A13F74" w:rsidRPr="004C7B32" w14:paraId="7504A778" w14:textId="16679E41" w:rsidTr="0050053D">
        <w:tc>
          <w:tcPr>
            <w:tcW w:w="709" w:type="dxa"/>
            <w:tcBorders>
              <w:top w:val="dotted" w:sz="4" w:space="0" w:color="4E88C7"/>
              <w:left w:val="nil"/>
              <w:bottom w:val="dotted" w:sz="4" w:space="0" w:color="4E88C7"/>
              <w:right w:val="nil"/>
              <w:tl2br w:val="nil"/>
              <w:tr2bl w:val="nil"/>
            </w:tcBorders>
            <w:shd w:val="clear" w:color="auto" w:fill="auto"/>
          </w:tcPr>
          <w:p w14:paraId="4083E5FF"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F1B4A78" w14:textId="77777777" w:rsidR="00A13F74" w:rsidRPr="004C7B32" w:rsidRDefault="00A13F74" w:rsidP="004D2715">
            <w:pPr>
              <w:pStyle w:val="BodyText"/>
              <w:spacing w:after="0"/>
              <w:ind w:right="880"/>
            </w:pPr>
            <w:r w:rsidRPr="004C7B32">
              <w:rPr>
                <w:lang w:eastAsia="en-GB"/>
              </w:rPr>
              <w:t xml:space="preserve">Air Navigation Services of the Czech Republic (ANS CR)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02EE5ED" w14:textId="77777777" w:rsidR="00A13F74" w:rsidRPr="004C7B32" w:rsidRDefault="00A13F74" w:rsidP="00F913DA">
            <w:pPr>
              <w:pStyle w:val="BodyText"/>
              <w:spacing w:after="0"/>
              <w:rPr>
                <w:lang w:eastAsia="en-GB"/>
              </w:rPr>
            </w:pPr>
          </w:p>
        </w:tc>
      </w:tr>
      <w:tr w:rsidR="00A13F74" w:rsidRPr="004C7B32" w14:paraId="7494AD72" w14:textId="781C6F32" w:rsidTr="0050053D">
        <w:tc>
          <w:tcPr>
            <w:tcW w:w="709" w:type="dxa"/>
            <w:tcBorders>
              <w:top w:val="dotted" w:sz="4" w:space="0" w:color="4E88C7"/>
              <w:left w:val="nil"/>
              <w:bottom w:val="dotted" w:sz="4" w:space="0" w:color="4E88C7"/>
              <w:right w:val="nil"/>
              <w:tl2br w:val="nil"/>
              <w:tr2bl w:val="nil"/>
            </w:tcBorders>
            <w:shd w:val="clear" w:color="auto" w:fill="auto"/>
          </w:tcPr>
          <w:p w14:paraId="4E99AA8B"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78306B63" w14:textId="77777777" w:rsidR="00A13F74" w:rsidRPr="004C7B32" w:rsidRDefault="00A13F74" w:rsidP="004D2715">
            <w:pPr>
              <w:pStyle w:val="BodyText"/>
              <w:tabs>
                <w:tab w:val="left" w:pos="1225"/>
              </w:tabs>
              <w:spacing w:after="0"/>
              <w:ind w:right="880"/>
            </w:pPr>
            <w:r w:rsidRPr="004C7B32">
              <w:rPr>
                <w:lang w:eastAsia="en-GB"/>
              </w:rPr>
              <w:t xml:space="preserve">Airbus SAS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75E2BC89" w14:textId="77777777" w:rsidR="00A13F74" w:rsidRPr="004C7B32" w:rsidRDefault="00A13F74" w:rsidP="00F913DA">
            <w:pPr>
              <w:pStyle w:val="BodyText"/>
              <w:spacing w:after="0"/>
              <w:rPr>
                <w:lang w:eastAsia="en-GB"/>
              </w:rPr>
            </w:pPr>
          </w:p>
        </w:tc>
      </w:tr>
      <w:tr w:rsidR="00A13F74" w:rsidRPr="004C7B32" w14:paraId="4D5DF86D" w14:textId="2910F3D4" w:rsidTr="0050053D">
        <w:tc>
          <w:tcPr>
            <w:tcW w:w="709" w:type="dxa"/>
            <w:tcBorders>
              <w:top w:val="dotted" w:sz="4" w:space="0" w:color="4E88C7"/>
              <w:left w:val="nil"/>
              <w:bottom w:val="dotted" w:sz="4" w:space="0" w:color="4E88C7"/>
              <w:right w:val="nil"/>
              <w:tl2br w:val="nil"/>
              <w:tr2bl w:val="nil"/>
            </w:tcBorders>
            <w:shd w:val="clear" w:color="auto" w:fill="auto"/>
          </w:tcPr>
          <w:p w14:paraId="06CEF19E"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4C17EFF9" w14:textId="77777777" w:rsidR="00A13F74" w:rsidRPr="004C7B32" w:rsidRDefault="00A13F74" w:rsidP="004D2715">
            <w:pPr>
              <w:pStyle w:val="BodyText"/>
              <w:spacing w:after="0"/>
              <w:ind w:right="880"/>
            </w:pPr>
            <w:r w:rsidRPr="004C7B32">
              <w:rPr>
                <w:lang w:eastAsia="en-GB"/>
              </w:rPr>
              <w:t xml:space="preserve">Airtel ATN Limited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A66E7F5" w14:textId="77777777" w:rsidR="00A13F74" w:rsidRPr="004C7B32" w:rsidRDefault="00A13F74" w:rsidP="00F913DA">
            <w:pPr>
              <w:pStyle w:val="BodyText"/>
              <w:spacing w:after="0"/>
              <w:rPr>
                <w:lang w:eastAsia="en-GB"/>
              </w:rPr>
            </w:pPr>
          </w:p>
        </w:tc>
      </w:tr>
      <w:tr w:rsidR="00A13F74" w:rsidRPr="004C7B32" w14:paraId="462A30E8" w14:textId="019C968F" w:rsidTr="0050053D">
        <w:tc>
          <w:tcPr>
            <w:tcW w:w="709" w:type="dxa"/>
            <w:tcBorders>
              <w:top w:val="dotted" w:sz="4" w:space="0" w:color="4E88C7"/>
              <w:left w:val="nil"/>
              <w:bottom w:val="dotted" w:sz="4" w:space="0" w:color="4E88C7"/>
              <w:right w:val="nil"/>
              <w:tl2br w:val="nil"/>
              <w:tr2bl w:val="nil"/>
            </w:tcBorders>
            <w:shd w:val="clear" w:color="auto" w:fill="auto"/>
          </w:tcPr>
          <w:p w14:paraId="291046B0"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7074A6A6" w14:textId="77777777" w:rsidR="00A13F74" w:rsidRPr="004C7B32" w:rsidRDefault="00A13F74" w:rsidP="004D2715">
            <w:pPr>
              <w:pStyle w:val="BodyText"/>
              <w:spacing w:after="0"/>
              <w:ind w:right="880"/>
            </w:pPr>
            <w:r w:rsidRPr="004C7B32">
              <w:rPr>
                <w:lang w:eastAsia="en-GB"/>
              </w:rPr>
              <w:t xml:space="preserve">Alliance for New Mobility Europe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F48A1D2" w14:textId="77777777" w:rsidR="00A13F74" w:rsidRPr="004C7B32" w:rsidRDefault="00A13F74" w:rsidP="00F913DA">
            <w:pPr>
              <w:pStyle w:val="BodyText"/>
              <w:spacing w:after="0"/>
              <w:rPr>
                <w:lang w:eastAsia="en-GB"/>
              </w:rPr>
            </w:pPr>
          </w:p>
        </w:tc>
      </w:tr>
      <w:tr w:rsidR="00A13F74" w:rsidRPr="004C7B32" w14:paraId="6E4C2484" w14:textId="2D41334E" w:rsidTr="0050053D">
        <w:tc>
          <w:tcPr>
            <w:tcW w:w="709" w:type="dxa"/>
            <w:tcBorders>
              <w:top w:val="dotted" w:sz="4" w:space="0" w:color="4E88C7"/>
              <w:left w:val="nil"/>
              <w:bottom w:val="dotted" w:sz="4" w:space="0" w:color="4E88C7"/>
              <w:right w:val="nil"/>
              <w:tl2br w:val="nil"/>
              <w:tr2bl w:val="nil"/>
            </w:tcBorders>
            <w:shd w:val="clear" w:color="auto" w:fill="auto"/>
          </w:tcPr>
          <w:p w14:paraId="5BA2FED5"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7172752" w14:textId="77777777" w:rsidR="00A13F74" w:rsidRPr="004C7B32" w:rsidRDefault="00A13F74" w:rsidP="004D2715">
            <w:pPr>
              <w:pStyle w:val="BodyText"/>
              <w:spacing w:after="0"/>
              <w:ind w:right="880"/>
            </w:pPr>
            <w:r w:rsidRPr="004C7B32">
              <w:rPr>
                <w:lang w:eastAsia="en-GB"/>
              </w:rPr>
              <w:t xml:space="preserve">Athens International Airport S.A.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3959F0A8" w14:textId="77777777" w:rsidR="00A13F74" w:rsidRPr="004C7B32" w:rsidRDefault="00A13F74" w:rsidP="00F913DA">
            <w:pPr>
              <w:pStyle w:val="BodyText"/>
              <w:spacing w:after="0"/>
              <w:rPr>
                <w:lang w:eastAsia="en-GB"/>
              </w:rPr>
            </w:pPr>
          </w:p>
        </w:tc>
      </w:tr>
      <w:tr w:rsidR="00A13F74" w:rsidRPr="00001163" w14:paraId="38437ADE" w14:textId="7F11C17A" w:rsidTr="0050053D">
        <w:tc>
          <w:tcPr>
            <w:tcW w:w="709" w:type="dxa"/>
            <w:tcBorders>
              <w:top w:val="dotted" w:sz="4" w:space="0" w:color="4E88C7"/>
              <w:left w:val="nil"/>
              <w:bottom w:val="dotted" w:sz="4" w:space="0" w:color="4E88C7"/>
              <w:right w:val="nil"/>
              <w:tl2br w:val="nil"/>
              <w:tr2bl w:val="nil"/>
            </w:tcBorders>
            <w:shd w:val="clear" w:color="auto" w:fill="auto"/>
          </w:tcPr>
          <w:p w14:paraId="7A21D0D7"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7E55AFBA" w14:textId="77777777" w:rsidR="00A13F74" w:rsidRPr="004761FA" w:rsidRDefault="00A13F74" w:rsidP="004D2715">
            <w:pPr>
              <w:pStyle w:val="BodyText"/>
              <w:spacing w:after="0"/>
              <w:ind w:right="880"/>
              <w:rPr>
                <w:lang w:val="de-DE"/>
              </w:rPr>
            </w:pPr>
            <w:r w:rsidRPr="004761FA">
              <w:rPr>
                <w:bCs/>
                <w:lang w:val="de-DE" w:eastAsia="en-GB"/>
              </w:rPr>
              <w:t xml:space="preserve">Austro Control Österreichische Gesellschaft für Zivilluftfahrt mit beschränkter Haftung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738514A" w14:textId="77777777" w:rsidR="00A13F74" w:rsidRPr="004761FA" w:rsidRDefault="00A13F74" w:rsidP="00F913DA">
            <w:pPr>
              <w:pStyle w:val="BodyText"/>
              <w:spacing w:after="0"/>
              <w:rPr>
                <w:bCs/>
                <w:lang w:val="de-DE" w:eastAsia="en-GB"/>
              </w:rPr>
            </w:pPr>
          </w:p>
        </w:tc>
      </w:tr>
      <w:tr w:rsidR="00A13F74" w:rsidRPr="004C7B32" w14:paraId="54D36941" w14:textId="52D3BA5C" w:rsidTr="0050053D">
        <w:tc>
          <w:tcPr>
            <w:tcW w:w="709" w:type="dxa"/>
            <w:tcBorders>
              <w:top w:val="dotted" w:sz="4" w:space="0" w:color="4E88C7"/>
              <w:left w:val="nil"/>
              <w:bottom w:val="dotted" w:sz="4" w:space="0" w:color="4E88C7"/>
              <w:right w:val="nil"/>
              <w:tl2br w:val="nil"/>
              <w:tr2bl w:val="nil"/>
            </w:tcBorders>
            <w:shd w:val="clear" w:color="auto" w:fill="auto"/>
          </w:tcPr>
          <w:p w14:paraId="0FCD59B6" w14:textId="77777777" w:rsidR="00A13F74" w:rsidRPr="004761FA" w:rsidRDefault="00A13F74" w:rsidP="00F913DA">
            <w:pPr>
              <w:pStyle w:val="BodyText"/>
              <w:numPr>
                <w:ilvl w:val="0"/>
                <w:numId w:val="33"/>
              </w:numPr>
              <w:spacing w:after="0"/>
              <w:rPr>
                <w:bCs/>
                <w:lang w:val="de-DE"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3F76465" w14:textId="77777777" w:rsidR="00A13F74" w:rsidRPr="004C7B32" w:rsidRDefault="00A13F74" w:rsidP="004D2715">
            <w:pPr>
              <w:pStyle w:val="BodyText"/>
              <w:spacing w:after="0"/>
              <w:ind w:right="880"/>
            </w:pPr>
            <w:r w:rsidRPr="004C7B32">
              <w:rPr>
                <w:lang w:eastAsia="en-GB"/>
              </w:rPr>
              <w:t xml:space="preserve">Brussels Airport Company NV/SA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FA145AC" w14:textId="77777777" w:rsidR="00A13F74" w:rsidRPr="004C7B32" w:rsidRDefault="00A13F74" w:rsidP="00F913DA">
            <w:pPr>
              <w:pStyle w:val="BodyText"/>
              <w:spacing w:after="0"/>
              <w:rPr>
                <w:lang w:eastAsia="en-GB"/>
              </w:rPr>
            </w:pPr>
          </w:p>
        </w:tc>
      </w:tr>
      <w:tr w:rsidR="00A13F74" w:rsidRPr="004C7B32" w14:paraId="15AF712C" w14:textId="42713A51" w:rsidTr="0050053D">
        <w:tc>
          <w:tcPr>
            <w:tcW w:w="709" w:type="dxa"/>
            <w:tcBorders>
              <w:top w:val="dotted" w:sz="4" w:space="0" w:color="4E88C7"/>
              <w:left w:val="nil"/>
              <w:bottom w:val="dotted" w:sz="4" w:space="0" w:color="4E88C7"/>
              <w:right w:val="nil"/>
              <w:tl2br w:val="nil"/>
              <w:tr2bl w:val="nil"/>
            </w:tcBorders>
            <w:shd w:val="clear" w:color="auto" w:fill="auto"/>
          </w:tcPr>
          <w:p w14:paraId="4D79D866"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66FAF93" w14:textId="77777777" w:rsidR="00A13F74" w:rsidRPr="004C7B32" w:rsidRDefault="00A13F74" w:rsidP="004D2715">
            <w:pPr>
              <w:pStyle w:val="BodyText"/>
              <w:spacing w:after="0"/>
              <w:ind w:right="880"/>
            </w:pPr>
            <w:r w:rsidRPr="004C7B32">
              <w:rPr>
                <w:lang w:eastAsia="en-GB"/>
              </w:rPr>
              <w:t xml:space="preserve">Boeing Aerospace Spain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CD6FD36" w14:textId="77777777" w:rsidR="00A13F74" w:rsidRPr="004C7B32" w:rsidRDefault="00A13F74" w:rsidP="00F913DA">
            <w:pPr>
              <w:pStyle w:val="BodyText"/>
              <w:spacing w:after="0"/>
              <w:rPr>
                <w:lang w:eastAsia="en-GB"/>
              </w:rPr>
            </w:pPr>
          </w:p>
        </w:tc>
      </w:tr>
      <w:tr w:rsidR="00A13F74" w:rsidRPr="004C7B32" w14:paraId="054C1880" w14:textId="44822710" w:rsidTr="0050053D">
        <w:tc>
          <w:tcPr>
            <w:tcW w:w="709" w:type="dxa"/>
            <w:tcBorders>
              <w:top w:val="dotted" w:sz="4" w:space="0" w:color="4E88C7"/>
              <w:left w:val="nil"/>
              <w:bottom w:val="dotted" w:sz="4" w:space="0" w:color="4E88C7"/>
              <w:right w:val="nil"/>
              <w:tl2br w:val="nil"/>
              <w:tr2bl w:val="nil"/>
            </w:tcBorders>
            <w:shd w:val="clear" w:color="auto" w:fill="auto"/>
          </w:tcPr>
          <w:p w14:paraId="06956580"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2C63A20A" w14:textId="77777777" w:rsidR="00A13F74" w:rsidRPr="004C7B32" w:rsidRDefault="00A13F74" w:rsidP="004D2715">
            <w:pPr>
              <w:pStyle w:val="BodyText"/>
              <w:spacing w:after="0"/>
              <w:ind w:right="880"/>
            </w:pPr>
            <w:r w:rsidRPr="004C7B32">
              <w:rPr>
                <w:lang w:eastAsia="en-GB"/>
              </w:rPr>
              <w:t>BULATSA State enterprise “Air traffic services authority”</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50216149" w14:textId="77777777" w:rsidR="00A13F74" w:rsidRPr="004C7B32" w:rsidRDefault="00A13F74" w:rsidP="00F913DA">
            <w:pPr>
              <w:pStyle w:val="BodyText"/>
              <w:spacing w:after="0"/>
              <w:rPr>
                <w:lang w:eastAsia="en-GB"/>
              </w:rPr>
            </w:pPr>
          </w:p>
        </w:tc>
      </w:tr>
      <w:tr w:rsidR="00A13F74" w:rsidRPr="00001163" w14:paraId="6E4AFBF7" w14:textId="21889F85" w:rsidTr="0050053D">
        <w:tc>
          <w:tcPr>
            <w:tcW w:w="709" w:type="dxa"/>
            <w:tcBorders>
              <w:top w:val="dotted" w:sz="4" w:space="0" w:color="4E88C7"/>
              <w:left w:val="nil"/>
              <w:bottom w:val="dotted" w:sz="4" w:space="0" w:color="4E88C7"/>
              <w:right w:val="nil"/>
              <w:tl2br w:val="nil"/>
              <w:tr2bl w:val="nil"/>
            </w:tcBorders>
            <w:shd w:val="clear" w:color="auto" w:fill="auto"/>
          </w:tcPr>
          <w:p w14:paraId="5354A92F"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71EB633C" w14:textId="77777777" w:rsidR="00A13F74" w:rsidRPr="003104DE" w:rsidRDefault="00A13F74" w:rsidP="004D2715">
            <w:pPr>
              <w:pStyle w:val="BodyText"/>
              <w:spacing w:after="0"/>
              <w:ind w:right="880"/>
              <w:rPr>
                <w:lang w:val="it-IT"/>
              </w:rPr>
            </w:pPr>
            <w:r w:rsidRPr="003104DE">
              <w:rPr>
                <w:lang w:val="it-IT" w:eastAsia="en-GB"/>
              </w:rPr>
              <w:t xml:space="preserve">C.I.R.A. Centro Italiano Ricerche Aerospaziali C.I.R.A.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15C68EB" w14:textId="77777777" w:rsidR="00A13F74" w:rsidRPr="003104DE" w:rsidRDefault="00A13F74" w:rsidP="00F913DA">
            <w:pPr>
              <w:pStyle w:val="BodyText"/>
              <w:spacing w:after="0"/>
              <w:rPr>
                <w:lang w:val="it-IT" w:eastAsia="en-GB"/>
              </w:rPr>
            </w:pPr>
          </w:p>
        </w:tc>
      </w:tr>
      <w:tr w:rsidR="00A13F74" w:rsidRPr="004C7B32" w14:paraId="2EC80754" w14:textId="287006B8" w:rsidTr="0050053D">
        <w:tc>
          <w:tcPr>
            <w:tcW w:w="709" w:type="dxa"/>
            <w:tcBorders>
              <w:top w:val="dotted" w:sz="4" w:space="0" w:color="4E88C7"/>
              <w:left w:val="nil"/>
              <w:bottom w:val="dotted" w:sz="4" w:space="0" w:color="4E88C7"/>
              <w:right w:val="nil"/>
              <w:tl2br w:val="nil"/>
              <w:tr2bl w:val="nil"/>
            </w:tcBorders>
            <w:shd w:val="clear" w:color="auto" w:fill="auto"/>
          </w:tcPr>
          <w:p w14:paraId="4DB126A5" w14:textId="77777777" w:rsidR="00A13F74" w:rsidRPr="003104DE" w:rsidRDefault="00A13F74" w:rsidP="00F913DA">
            <w:pPr>
              <w:pStyle w:val="BodyText"/>
              <w:numPr>
                <w:ilvl w:val="0"/>
                <w:numId w:val="33"/>
              </w:numPr>
              <w:spacing w:after="0"/>
              <w:rPr>
                <w:bCs/>
                <w:lang w:val="it-IT"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202461C8" w14:textId="77777777" w:rsidR="00A13F74" w:rsidRPr="004C7B32" w:rsidRDefault="00A13F74" w:rsidP="004D2715">
            <w:pPr>
              <w:pStyle w:val="BodyText"/>
              <w:spacing w:after="0"/>
              <w:ind w:right="880"/>
            </w:pPr>
            <w:r w:rsidRPr="004C7B32">
              <w:rPr>
                <w:lang w:eastAsia="en-GB"/>
              </w:rPr>
              <w:t>Collins Aerospace Ireland Limited</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CBE8AB8" w14:textId="77777777" w:rsidR="00A13F74" w:rsidRPr="004C7B32" w:rsidRDefault="00A13F74" w:rsidP="00F913DA">
            <w:pPr>
              <w:pStyle w:val="BodyText"/>
              <w:spacing w:after="0"/>
              <w:rPr>
                <w:lang w:eastAsia="en-GB"/>
              </w:rPr>
            </w:pPr>
          </w:p>
        </w:tc>
      </w:tr>
      <w:tr w:rsidR="00A13F74" w:rsidRPr="004C7B32" w14:paraId="5E5F9AFA" w14:textId="52801DB3" w:rsidTr="0050053D">
        <w:tc>
          <w:tcPr>
            <w:tcW w:w="709" w:type="dxa"/>
            <w:tcBorders>
              <w:top w:val="dotted" w:sz="4" w:space="0" w:color="4E88C7"/>
              <w:left w:val="nil"/>
              <w:bottom w:val="dotted" w:sz="4" w:space="0" w:color="4E88C7"/>
              <w:right w:val="nil"/>
              <w:tl2br w:val="nil"/>
              <w:tr2bl w:val="nil"/>
            </w:tcBorders>
            <w:shd w:val="clear" w:color="auto" w:fill="auto"/>
          </w:tcPr>
          <w:p w14:paraId="4ACDFAE8"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B1F6481" w14:textId="77777777" w:rsidR="00A13F74" w:rsidRPr="004C7B32" w:rsidRDefault="00A13F74" w:rsidP="004D2715">
            <w:pPr>
              <w:pStyle w:val="BodyText"/>
              <w:spacing w:after="0"/>
              <w:ind w:right="880"/>
            </w:pPr>
            <w:r w:rsidRPr="004C7B32">
              <w:rPr>
                <w:lang w:eastAsia="en-GB"/>
              </w:rPr>
              <w:t>Croatia Control Ltd, (CCL)</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80038DE" w14:textId="77777777" w:rsidR="00A13F74" w:rsidRPr="004C7B32" w:rsidRDefault="00A13F74" w:rsidP="00F913DA">
            <w:pPr>
              <w:pStyle w:val="BodyText"/>
              <w:spacing w:after="0"/>
              <w:rPr>
                <w:lang w:eastAsia="en-GB"/>
              </w:rPr>
            </w:pPr>
          </w:p>
        </w:tc>
      </w:tr>
      <w:tr w:rsidR="00A13F74" w:rsidRPr="004C7B32" w14:paraId="2318EAD0" w14:textId="089B3D7C" w:rsidTr="0050053D">
        <w:tc>
          <w:tcPr>
            <w:tcW w:w="709" w:type="dxa"/>
            <w:tcBorders>
              <w:top w:val="dotted" w:sz="4" w:space="0" w:color="4E88C7"/>
              <w:left w:val="nil"/>
              <w:bottom w:val="dotted" w:sz="4" w:space="0" w:color="4E88C7"/>
              <w:right w:val="nil"/>
              <w:tl2br w:val="nil"/>
              <w:tr2bl w:val="nil"/>
            </w:tcBorders>
            <w:shd w:val="clear" w:color="auto" w:fill="auto"/>
          </w:tcPr>
          <w:p w14:paraId="14C95B2A"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0BBB14C8" w14:textId="77777777" w:rsidR="00A13F74" w:rsidRPr="004C7B32" w:rsidRDefault="00A13F74" w:rsidP="004D2715">
            <w:pPr>
              <w:pStyle w:val="BodyText"/>
              <w:spacing w:after="0"/>
              <w:ind w:right="880"/>
            </w:pPr>
            <w:r w:rsidRPr="004C7B32">
              <w:rPr>
                <w:lang w:eastAsia="en-GB"/>
              </w:rPr>
              <w:t>Deutsche Lufthansa AG</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46926FF3" w14:textId="77777777" w:rsidR="00A13F74" w:rsidRPr="004C7B32" w:rsidRDefault="00A13F74" w:rsidP="00F913DA">
            <w:pPr>
              <w:pStyle w:val="BodyText"/>
              <w:spacing w:after="0"/>
              <w:rPr>
                <w:lang w:eastAsia="en-GB"/>
              </w:rPr>
            </w:pPr>
          </w:p>
        </w:tc>
      </w:tr>
      <w:tr w:rsidR="00A13F74" w:rsidRPr="00001163" w14:paraId="1B203DDF" w14:textId="33E98EF6" w:rsidTr="0050053D">
        <w:tc>
          <w:tcPr>
            <w:tcW w:w="709" w:type="dxa"/>
            <w:tcBorders>
              <w:top w:val="dotted" w:sz="4" w:space="0" w:color="4E88C7"/>
              <w:left w:val="nil"/>
              <w:bottom w:val="dotted" w:sz="4" w:space="0" w:color="4E88C7"/>
              <w:right w:val="nil"/>
              <w:tl2br w:val="nil"/>
              <w:tr2bl w:val="nil"/>
            </w:tcBorders>
            <w:shd w:val="clear" w:color="auto" w:fill="auto"/>
          </w:tcPr>
          <w:p w14:paraId="0DF50335"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0B88D356" w14:textId="77777777" w:rsidR="00A13F74" w:rsidRPr="004761FA" w:rsidRDefault="00A13F74" w:rsidP="004D2715">
            <w:pPr>
              <w:pStyle w:val="BodyText"/>
              <w:spacing w:after="0"/>
              <w:ind w:right="880"/>
              <w:rPr>
                <w:lang w:val="de-DE"/>
              </w:rPr>
            </w:pPr>
            <w:r w:rsidRPr="004761FA">
              <w:rPr>
                <w:bCs/>
                <w:lang w:val="de-DE" w:eastAsia="en-GB"/>
              </w:rPr>
              <w:t xml:space="preserve">DLR Deutsches Zentrum fur Luft- und Raumfahrt e.V.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21E3C59" w14:textId="77777777" w:rsidR="00A13F74" w:rsidRPr="004761FA" w:rsidRDefault="00A13F74" w:rsidP="00F913DA">
            <w:pPr>
              <w:pStyle w:val="BodyText"/>
              <w:spacing w:after="0"/>
              <w:rPr>
                <w:bCs/>
                <w:lang w:val="de-DE" w:eastAsia="en-GB"/>
              </w:rPr>
            </w:pPr>
          </w:p>
        </w:tc>
      </w:tr>
      <w:tr w:rsidR="00A13F74" w:rsidRPr="004C7B32" w14:paraId="1346D09A" w14:textId="65B2A803" w:rsidTr="0050053D">
        <w:tc>
          <w:tcPr>
            <w:tcW w:w="709" w:type="dxa"/>
            <w:tcBorders>
              <w:top w:val="dotted" w:sz="4" w:space="0" w:color="4E88C7"/>
              <w:left w:val="nil"/>
              <w:bottom w:val="dotted" w:sz="4" w:space="0" w:color="4E88C7"/>
              <w:right w:val="nil"/>
              <w:tl2br w:val="nil"/>
              <w:tr2bl w:val="nil"/>
            </w:tcBorders>
            <w:shd w:val="clear" w:color="auto" w:fill="auto"/>
          </w:tcPr>
          <w:p w14:paraId="3EF24D42" w14:textId="77777777" w:rsidR="00A13F74" w:rsidRPr="004761FA" w:rsidRDefault="00A13F74" w:rsidP="00F913DA">
            <w:pPr>
              <w:pStyle w:val="BodyText"/>
              <w:numPr>
                <w:ilvl w:val="0"/>
                <w:numId w:val="33"/>
              </w:numPr>
              <w:spacing w:after="0"/>
              <w:rPr>
                <w:bCs/>
                <w:lang w:val="de-DE"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708AAE1F" w14:textId="77777777" w:rsidR="00A13F74" w:rsidRPr="004C7B32" w:rsidRDefault="00A13F74" w:rsidP="004D2715">
            <w:pPr>
              <w:pStyle w:val="BodyText"/>
              <w:spacing w:after="0"/>
              <w:ind w:right="880"/>
            </w:pPr>
            <w:r w:rsidRPr="004C7B32">
              <w:rPr>
                <w:lang w:eastAsia="en-GB"/>
              </w:rPr>
              <w:t xml:space="preserve">DFS Deutsche Flugsicherung GmbH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1E45FF2" w14:textId="77777777" w:rsidR="00A13F74" w:rsidRPr="004C7B32" w:rsidRDefault="00A13F74" w:rsidP="00F913DA">
            <w:pPr>
              <w:pStyle w:val="BodyText"/>
              <w:spacing w:after="0"/>
              <w:rPr>
                <w:lang w:eastAsia="en-GB"/>
              </w:rPr>
            </w:pPr>
          </w:p>
        </w:tc>
      </w:tr>
      <w:tr w:rsidR="00A13F74" w:rsidRPr="004C7B32" w14:paraId="076CE34F" w14:textId="1EF8E20F" w:rsidTr="0050053D">
        <w:tc>
          <w:tcPr>
            <w:tcW w:w="709" w:type="dxa"/>
            <w:tcBorders>
              <w:top w:val="dotted" w:sz="4" w:space="0" w:color="4E88C7"/>
              <w:left w:val="nil"/>
              <w:bottom w:val="dotted" w:sz="4" w:space="0" w:color="4E88C7"/>
              <w:right w:val="nil"/>
              <w:tl2br w:val="nil"/>
              <w:tr2bl w:val="nil"/>
            </w:tcBorders>
            <w:shd w:val="clear" w:color="auto" w:fill="auto"/>
          </w:tcPr>
          <w:p w14:paraId="1EBD68CF"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636A7DE7" w14:textId="77777777" w:rsidR="00A13F74" w:rsidRPr="004C7B32" w:rsidRDefault="00A13F74" w:rsidP="004D2715">
            <w:pPr>
              <w:pStyle w:val="BodyText"/>
              <w:spacing w:after="0"/>
              <w:ind w:right="880"/>
            </w:pPr>
            <w:r w:rsidRPr="004C7B32">
              <w:rPr>
                <w:lang w:eastAsia="en-GB"/>
              </w:rPr>
              <w:t>DSNA The French State – Ministry for an ecological transition, Direction générale de l’aviation civile (DGAC)</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4D051DB5" w14:textId="77777777" w:rsidR="00A13F74" w:rsidRPr="004C7B32" w:rsidRDefault="00A13F74" w:rsidP="00F913DA">
            <w:pPr>
              <w:pStyle w:val="BodyText"/>
              <w:spacing w:after="0"/>
              <w:rPr>
                <w:lang w:eastAsia="en-GB"/>
              </w:rPr>
            </w:pPr>
          </w:p>
        </w:tc>
      </w:tr>
      <w:tr w:rsidR="00A13F74" w:rsidRPr="004C7B32" w14:paraId="52EDD65B" w14:textId="6F7CD1A5" w:rsidTr="0050053D">
        <w:tc>
          <w:tcPr>
            <w:tcW w:w="709" w:type="dxa"/>
            <w:tcBorders>
              <w:top w:val="dotted" w:sz="4" w:space="0" w:color="4E88C7"/>
              <w:left w:val="nil"/>
              <w:bottom w:val="dotted" w:sz="4" w:space="0" w:color="4E88C7"/>
              <w:right w:val="nil"/>
              <w:tl2br w:val="nil"/>
              <w:tr2bl w:val="nil"/>
            </w:tcBorders>
            <w:shd w:val="clear" w:color="auto" w:fill="auto"/>
          </w:tcPr>
          <w:p w14:paraId="7758FFC0"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2C584F7A" w14:textId="77777777" w:rsidR="00A13F74" w:rsidRPr="004C7B32" w:rsidRDefault="00A13F74" w:rsidP="004D2715">
            <w:pPr>
              <w:pStyle w:val="BodyText"/>
              <w:spacing w:after="0"/>
              <w:ind w:right="880"/>
            </w:pPr>
            <w:r w:rsidRPr="004C7B32">
              <w:rPr>
                <w:lang w:eastAsia="en-GB"/>
              </w:rPr>
              <w:t xml:space="preserve">Drone Alliance Europe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283A9D8" w14:textId="77777777" w:rsidR="00A13F74" w:rsidRPr="004C7B32" w:rsidRDefault="00A13F74" w:rsidP="00F913DA">
            <w:pPr>
              <w:pStyle w:val="BodyText"/>
              <w:spacing w:after="0"/>
              <w:rPr>
                <w:lang w:eastAsia="en-GB"/>
              </w:rPr>
            </w:pPr>
          </w:p>
        </w:tc>
      </w:tr>
      <w:tr w:rsidR="00A13F74" w:rsidRPr="004C7B32" w14:paraId="14EA70A6" w14:textId="41D51883" w:rsidTr="0050053D">
        <w:tc>
          <w:tcPr>
            <w:tcW w:w="709" w:type="dxa"/>
            <w:tcBorders>
              <w:top w:val="dotted" w:sz="4" w:space="0" w:color="4E88C7"/>
              <w:left w:val="nil"/>
              <w:bottom w:val="dotted" w:sz="4" w:space="0" w:color="4E88C7"/>
              <w:right w:val="nil"/>
              <w:tl2br w:val="nil"/>
              <w:tr2bl w:val="nil"/>
            </w:tcBorders>
            <w:shd w:val="clear" w:color="auto" w:fill="auto"/>
          </w:tcPr>
          <w:p w14:paraId="09455580"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43EDCD51" w14:textId="77777777" w:rsidR="00A13F74" w:rsidRPr="004C7B32" w:rsidRDefault="00A13F74" w:rsidP="004D2715">
            <w:pPr>
              <w:pStyle w:val="BodyText"/>
              <w:spacing w:after="0"/>
              <w:ind w:right="880"/>
            </w:pPr>
            <w:r w:rsidRPr="004C7B32">
              <w:rPr>
                <w:lang w:eastAsia="en-GB"/>
              </w:rPr>
              <w:t xml:space="preserve">EasyJet Europe Airline GmbH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71A4065" w14:textId="77777777" w:rsidR="00A13F74" w:rsidRPr="004C7B32" w:rsidRDefault="00A13F74" w:rsidP="003524D6">
            <w:pPr>
              <w:pStyle w:val="BodyText"/>
              <w:spacing w:after="0"/>
              <w:ind w:right="2236"/>
              <w:rPr>
                <w:lang w:eastAsia="en-GB"/>
              </w:rPr>
            </w:pPr>
          </w:p>
        </w:tc>
      </w:tr>
      <w:tr w:rsidR="00A13F74" w:rsidRPr="00001163" w14:paraId="1DD72BB9" w14:textId="581A5FD3" w:rsidTr="0050053D">
        <w:tc>
          <w:tcPr>
            <w:tcW w:w="709" w:type="dxa"/>
            <w:tcBorders>
              <w:top w:val="dotted" w:sz="4" w:space="0" w:color="4E88C7"/>
              <w:left w:val="nil"/>
              <w:bottom w:val="dotted" w:sz="4" w:space="0" w:color="4E88C7"/>
              <w:right w:val="nil"/>
              <w:tl2br w:val="nil"/>
              <w:tr2bl w:val="nil"/>
            </w:tcBorders>
            <w:shd w:val="clear" w:color="auto" w:fill="auto"/>
          </w:tcPr>
          <w:p w14:paraId="00F04A14"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D569678" w14:textId="77777777" w:rsidR="00A13F74" w:rsidRPr="00F913DA" w:rsidRDefault="00A13F74" w:rsidP="004D2715">
            <w:pPr>
              <w:pStyle w:val="BodyText"/>
              <w:spacing w:after="0"/>
              <w:ind w:right="880"/>
              <w:rPr>
                <w:lang w:val="fr-FR"/>
              </w:rPr>
            </w:pPr>
            <w:r w:rsidRPr="00F913DA">
              <w:rPr>
                <w:lang w:val="fr-FR" w:eastAsia="en-GB"/>
              </w:rPr>
              <w:t xml:space="preserve">ENAC Ecole Nationale de l’Aviation Civile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6DB186B" w14:textId="77777777" w:rsidR="00A13F74" w:rsidRPr="00F913DA" w:rsidRDefault="00A13F74" w:rsidP="00F913DA">
            <w:pPr>
              <w:pStyle w:val="BodyText"/>
              <w:spacing w:after="0"/>
              <w:rPr>
                <w:lang w:val="fr-FR" w:eastAsia="en-GB"/>
              </w:rPr>
            </w:pPr>
          </w:p>
        </w:tc>
      </w:tr>
      <w:tr w:rsidR="00A13F74" w:rsidRPr="00181C97" w14:paraId="6848078E" w14:textId="36D98354" w:rsidTr="0050053D">
        <w:tc>
          <w:tcPr>
            <w:tcW w:w="709" w:type="dxa"/>
            <w:tcBorders>
              <w:top w:val="dotted" w:sz="4" w:space="0" w:color="4E88C7"/>
              <w:left w:val="nil"/>
              <w:bottom w:val="dotted" w:sz="4" w:space="0" w:color="4E88C7"/>
              <w:right w:val="nil"/>
              <w:tl2br w:val="nil"/>
              <w:tr2bl w:val="nil"/>
            </w:tcBorders>
            <w:shd w:val="clear" w:color="auto" w:fill="auto"/>
          </w:tcPr>
          <w:p w14:paraId="62B52B0A" w14:textId="77777777" w:rsidR="00A13F74" w:rsidRPr="00F913DA" w:rsidRDefault="00A13F74" w:rsidP="00F913DA">
            <w:pPr>
              <w:pStyle w:val="BodyText"/>
              <w:numPr>
                <w:ilvl w:val="0"/>
                <w:numId w:val="33"/>
              </w:numPr>
              <w:spacing w:after="0"/>
              <w:rPr>
                <w:bCs/>
                <w:lang w:val="fr-FR"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B41041F" w14:textId="77777777" w:rsidR="00A13F74" w:rsidRPr="003104DE" w:rsidRDefault="00A13F74" w:rsidP="004D2715">
            <w:pPr>
              <w:pStyle w:val="BodyText"/>
              <w:spacing w:after="0"/>
              <w:ind w:right="880"/>
              <w:rPr>
                <w:lang w:val="fr-FR"/>
              </w:rPr>
            </w:pPr>
            <w:r w:rsidRPr="003104DE">
              <w:rPr>
                <w:lang w:val="fr-FR" w:eastAsia="en-GB"/>
              </w:rPr>
              <w:t xml:space="preserve">ENAIRE ENTIDAD PUBLICA EMPRESARIAL ENAIRE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51900EFF" w14:textId="77777777" w:rsidR="00A13F74" w:rsidRPr="003104DE" w:rsidRDefault="00A13F74" w:rsidP="00F913DA">
            <w:pPr>
              <w:pStyle w:val="BodyText"/>
              <w:spacing w:after="0"/>
              <w:rPr>
                <w:lang w:val="fr-FR" w:eastAsia="en-GB"/>
              </w:rPr>
            </w:pPr>
          </w:p>
        </w:tc>
      </w:tr>
      <w:tr w:rsidR="00A13F74" w:rsidRPr="004C7B32" w14:paraId="3050D277" w14:textId="18256D10" w:rsidTr="0050053D">
        <w:tc>
          <w:tcPr>
            <w:tcW w:w="709" w:type="dxa"/>
            <w:tcBorders>
              <w:top w:val="dotted" w:sz="4" w:space="0" w:color="4E88C7"/>
              <w:left w:val="nil"/>
              <w:bottom w:val="dotted" w:sz="4" w:space="0" w:color="4E88C7"/>
              <w:right w:val="nil"/>
              <w:tl2br w:val="nil"/>
              <w:tr2bl w:val="nil"/>
            </w:tcBorders>
            <w:shd w:val="clear" w:color="auto" w:fill="auto"/>
          </w:tcPr>
          <w:p w14:paraId="2E56BAD0" w14:textId="77777777" w:rsidR="00A13F74" w:rsidRPr="003104DE" w:rsidRDefault="00A13F74" w:rsidP="00F913DA">
            <w:pPr>
              <w:pStyle w:val="BodyText"/>
              <w:numPr>
                <w:ilvl w:val="0"/>
                <w:numId w:val="33"/>
              </w:numPr>
              <w:spacing w:after="0"/>
              <w:rPr>
                <w:bCs/>
                <w:lang w:val="fr-FR"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0498A70" w14:textId="77777777" w:rsidR="00A13F74" w:rsidRPr="004C7B32" w:rsidRDefault="00A13F74" w:rsidP="004D2715">
            <w:pPr>
              <w:pStyle w:val="BodyText"/>
              <w:spacing w:after="0"/>
              <w:ind w:right="880"/>
            </w:pPr>
            <w:r w:rsidRPr="004C7B32">
              <w:rPr>
                <w:lang w:eastAsia="en-GB"/>
              </w:rPr>
              <w:t xml:space="preserve">ENAV S.p.A.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ED5BCA0" w14:textId="77777777" w:rsidR="00A13F74" w:rsidRPr="004C7B32" w:rsidRDefault="00A13F74" w:rsidP="00F913DA">
            <w:pPr>
              <w:pStyle w:val="BodyText"/>
              <w:spacing w:after="0"/>
              <w:rPr>
                <w:lang w:eastAsia="en-GB"/>
              </w:rPr>
            </w:pPr>
          </w:p>
        </w:tc>
      </w:tr>
      <w:tr w:rsidR="00A13F74" w:rsidRPr="004C7B32" w14:paraId="1601CFF4" w14:textId="25C4C307" w:rsidTr="0050053D">
        <w:tc>
          <w:tcPr>
            <w:tcW w:w="709" w:type="dxa"/>
            <w:tcBorders>
              <w:top w:val="dotted" w:sz="4" w:space="0" w:color="4E88C7"/>
              <w:left w:val="nil"/>
              <w:bottom w:val="dotted" w:sz="4" w:space="0" w:color="4E88C7"/>
              <w:right w:val="nil"/>
              <w:tl2br w:val="nil"/>
              <w:tr2bl w:val="nil"/>
            </w:tcBorders>
            <w:shd w:val="clear" w:color="auto" w:fill="auto"/>
          </w:tcPr>
          <w:p w14:paraId="27A6E8A9"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49387588" w14:textId="77777777" w:rsidR="00A13F74" w:rsidRPr="004C7B32" w:rsidRDefault="00A13F74" w:rsidP="004D2715">
            <w:pPr>
              <w:pStyle w:val="BodyText"/>
              <w:spacing w:after="0"/>
              <w:ind w:right="880"/>
            </w:pPr>
            <w:r w:rsidRPr="004C7B32">
              <w:rPr>
                <w:lang w:eastAsia="en-GB"/>
              </w:rPr>
              <w:t>EUROCONTROL</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87ABC09" w14:textId="77777777" w:rsidR="00A13F74" w:rsidRPr="004C7B32" w:rsidRDefault="00A13F74" w:rsidP="00F913DA">
            <w:pPr>
              <w:pStyle w:val="BodyText"/>
              <w:spacing w:after="0"/>
              <w:rPr>
                <w:lang w:eastAsia="en-GB"/>
              </w:rPr>
            </w:pPr>
          </w:p>
        </w:tc>
      </w:tr>
      <w:tr w:rsidR="00A13F74" w:rsidRPr="004C7B32" w14:paraId="1E9A8629" w14:textId="58EFDADD" w:rsidTr="0050053D">
        <w:tc>
          <w:tcPr>
            <w:tcW w:w="709" w:type="dxa"/>
            <w:tcBorders>
              <w:top w:val="dotted" w:sz="4" w:space="0" w:color="4E88C7"/>
              <w:left w:val="nil"/>
              <w:bottom w:val="dotted" w:sz="4" w:space="0" w:color="4E88C7"/>
              <w:right w:val="nil"/>
              <w:tl2br w:val="nil"/>
              <w:tr2bl w:val="nil"/>
            </w:tcBorders>
            <w:shd w:val="clear" w:color="auto" w:fill="auto"/>
          </w:tcPr>
          <w:p w14:paraId="5E938C8B"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D83A695" w14:textId="77777777" w:rsidR="00A13F74" w:rsidRPr="004C7B32" w:rsidRDefault="00A13F74" w:rsidP="004D2715">
            <w:pPr>
              <w:pStyle w:val="BodyText"/>
              <w:spacing w:after="0"/>
              <w:ind w:right="880"/>
            </w:pPr>
            <w:r w:rsidRPr="004C7B32">
              <w:rPr>
                <w:lang w:eastAsia="en-GB"/>
              </w:rPr>
              <w:t>European Union (represented by the European Commission)</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4AC3511" w14:textId="77777777" w:rsidR="00A13F74" w:rsidRPr="004C7B32" w:rsidRDefault="00A13F74" w:rsidP="00F913DA">
            <w:pPr>
              <w:pStyle w:val="BodyText"/>
              <w:spacing w:after="0"/>
              <w:rPr>
                <w:lang w:eastAsia="en-GB"/>
              </w:rPr>
            </w:pPr>
          </w:p>
        </w:tc>
      </w:tr>
      <w:tr w:rsidR="00A13F74" w:rsidRPr="004C7B32" w14:paraId="2DFE0306" w14:textId="0858CBD5" w:rsidTr="0050053D">
        <w:tc>
          <w:tcPr>
            <w:tcW w:w="709" w:type="dxa"/>
            <w:tcBorders>
              <w:top w:val="dotted" w:sz="4" w:space="0" w:color="4E88C7"/>
              <w:left w:val="nil"/>
              <w:bottom w:val="dotted" w:sz="4" w:space="0" w:color="4E88C7"/>
              <w:right w:val="nil"/>
              <w:tl2br w:val="nil"/>
              <w:tr2bl w:val="nil"/>
            </w:tcBorders>
            <w:shd w:val="clear" w:color="auto" w:fill="auto"/>
          </w:tcPr>
          <w:p w14:paraId="2919992E"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6163BB9" w14:textId="77777777" w:rsidR="00A13F74" w:rsidRPr="004C7B32" w:rsidRDefault="00A13F74" w:rsidP="004D2715">
            <w:pPr>
              <w:pStyle w:val="BodyText"/>
              <w:spacing w:after="0"/>
              <w:ind w:right="880"/>
            </w:pPr>
            <w:r w:rsidRPr="004C7B32">
              <w:rPr>
                <w:lang w:eastAsia="en-GB"/>
              </w:rPr>
              <w:t xml:space="preserve">Flughafen München GmbH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519066B2" w14:textId="77777777" w:rsidR="00A13F74" w:rsidRPr="004C7B32" w:rsidRDefault="00A13F74" w:rsidP="00F913DA">
            <w:pPr>
              <w:pStyle w:val="BodyText"/>
              <w:spacing w:after="0"/>
              <w:rPr>
                <w:lang w:eastAsia="en-GB"/>
              </w:rPr>
            </w:pPr>
          </w:p>
        </w:tc>
      </w:tr>
      <w:tr w:rsidR="00A13F74" w:rsidRPr="004C7B32" w14:paraId="1880B879" w14:textId="5C0020CD" w:rsidTr="0050053D">
        <w:tc>
          <w:tcPr>
            <w:tcW w:w="709" w:type="dxa"/>
            <w:tcBorders>
              <w:top w:val="dotted" w:sz="4" w:space="0" w:color="4E88C7"/>
              <w:left w:val="nil"/>
              <w:bottom w:val="dotted" w:sz="4" w:space="0" w:color="4E88C7"/>
              <w:right w:val="nil"/>
              <w:tl2br w:val="nil"/>
              <w:tr2bl w:val="nil"/>
            </w:tcBorders>
            <w:shd w:val="clear" w:color="auto" w:fill="auto"/>
          </w:tcPr>
          <w:p w14:paraId="04C6B65B"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64E64E0" w14:textId="77777777" w:rsidR="00A13F74" w:rsidRPr="004C7B32" w:rsidRDefault="00A13F74" w:rsidP="004D2715">
            <w:pPr>
              <w:pStyle w:val="BodyText"/>
              <w:spacing w:after="0"/>
              <w:ind w:right="880"/>
            </w:pPr>
            <w:r w:rsidRPr="004C7B32">
              <w:rPr>
                <w:lang w:eastAsia="en-GB"/>
              </w:rPr>
              <w:t xml:space="preserve">Frequentis AG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BF75109" w14:textId="77777777" w:rsidR="00A13F74" w:rsidRPr="004C7B32" w:rsidRDefault="00A13F74" w:rsidP="00F913DA">
            <w:pPr>
              <w:pStyle w:val="BodyText"/>
              <w:spacing w:after="0"/>
              <w:rPr>
                <w:lang w:eastAsia="en-GB"/>
              </w:rPr>
            </w:pPr>
          </w:p>
        </w:tc>
      </w:tr>
      <w:tr w:rsidR="00A13F74" w:rsidRPr="004C7B32" w14:paraId="6B94BD6C" w14:textId="31782A4C" w:rsidTr="0050053D">
        <w:tc>
          <w:tcPr>
            <w:tcW w:w="709" w:type="dxa"/>
            <w:tcBorders>
              <w:top w:val="dotted" w:sz="4" w:space="0" w:color="4E88C7"/>
              <w:left w:val="nil"/>
              <w:bottom w:val="dotted" w:sz="4" w:space="0" w:color="4E88C7"/>
              <w:right w:val="nil"/>
              <w:tl2br w:val="nil"/>
              <w:tr2bl w:val="nil"/>
            </w:tcBorders>
            <w:shd w:val="clear" w:color="auto" w:fill="auto"/>
          </w:tcPr>
          <w:p w14:paraId="1D31BE4B"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85E0FE7" w14:textId="77777777" w:rsidR="00A13F74" w:rsidRPr="004C7B32" w:rsidRDefault="00A13F74" w:rsidP="004D2715">
            <w:pPr>
              <w:pStyle w:val="BodyText"/>
              <w:spacing w:after="0"/>
              <w:ind w:right="880"/>
            </w:pPr>
            <w:r w:rsidRPr="0050053D">
              <w:rPr>
                <w:bCs/>
                <w:lang w:eastAsia="en-GB"/>
              </w:rPr>
              <w:t>Honeywell</w:t>
            </w:r>
            <w:r w:rsidRPr="004C7B32">
              <w:rPr>
                <w:lang w:eastAsia="en-GB"/>
              </w:rPr>
              <w:t xml:space="preserve"> International s.r.o.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9FB7F72" w14:textId="77777777" w:rsidR="00A13F74" w:rsidRPr="004C7B32" w:rsidRDefault="00A13F74" w:rsidP="00F913DA">
            <w:pPr>
              <w:pStyle w:val="BodyText"/>
              <w:spacing w:after="0"/>
              <w:ind w:right="4151"/>
              <w:rPr>
                <w:lang w:eastAsia="en-GB"/>
              </w:rPr>
            </w:pPr>
          </w:p>
        </w:tc>
      </w:tr>
      <w:tr w:rsidR="00A13F74" w:rsidRPr="004C7B32" w14:paraId="120CB697" w14:textId="537190EC" w:rsidTr="0050053D">
        <w:tc>
          <w:tcPr>
            <w:tcW w:w="709" w:type="dxa"/>
            <w:tcBorders>
              <w:top w:val="dotted" w:sz="4" w:space="0" w:color="4E88C7"/>
              <w:left w:val="nil"/>
              <w:bottom w:val="dotted" w:sz="4" w:space="0" w:color="4E88C7"/>
              <w:right w:val="nil"/>
              <w:tl2br w:val="nil"/>
              <w:tr2bl w:val="nil"/>
            </w:tcBorders>
            <w:shd w:val="clear" w:color="auto" w:fill="auto"/>
          </w:tcPr>
          <w:p w14:paraId="4433D464"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367D96C" w14:textId="77777777" w:rsidR="00A13F74" w:rsidRPr="0050053D" w:rsidRDefault="00A13F74" w:rsidP="004D2715">
            <w:pPr>
              <w:pStyle w:val="BodyText"/>
              <w:spacing w:after="0"/>
              <w:ind w:right="880"/>
              <w:rPr>
                <w:bCs/>
                <w:lang w:eastAsia="en-GB"/>
              </w:rPr>
            </w:pPr>
            <w:r w:rsidRPr="0050053D">
              <w:rPr>
                <w:bCs/>
                <w:lang w:eastAsia="en-GB"/>
              </w:rPr>
              <w:t>HungaroControl Hungarian Air Navigation Services Private Limited Company</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46D18075" w14:textId="77777777" w:rsidR="00A13F74" w:rsidRPr="004C7B32" w:rsidRDefault="00A13F74" w:rsidP="00F913DA">
            <w:pPr>
              <w:pStyle w:val="BodyText"/>
              <w:spacing w:after="0"/>
              <w:ind w:right="4151"/>
              <w:rPr>
                <w:lang w:eastAsia="en-GB"/>
              </w:rPr>
            </w:pPr>
          </w:p>
        </w:tc>
      </w:tr>
      <w:tr w:rsidR="00A13F74" w:rsidRPr="004C7B32" w14:paraId="617C4F1D" w14:textId="5306F65C" w:rsidTr="0050053D">
        <w:tc>
          <w:tcPr>
            <w:tcW w:w="709" w:type="dxa"/>
            <w:tcBorders>
              <w:top w:val="dotted" w:sz="4" w:space="0" w:color="4E88C7"/>
              <w:left w:val="nil"/>
              <w:bottom w:val="dotted" w:sz="4" w:space="0" w:color="4E88C7"/>
              <w:right w:val="nil"/>
              <w:tl2br w:val="nil"/>
              <w:tr2bl w:val="nil"/>
            </w:tcBorders>
            <w:shd w:val="clear" w:color="auto" w:fill="auto"/>
          </w:tcPr>
          <w:p w14:paraId="0CC574BB"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0E1BF46A" w14:textId="77777777" w:rsidR="00A13F74" w:rsidRPr="0050053D" w:rsidRDefault="00A13F74" w:rsidP="004D2715">
            <w:pPr>
              <w:pStyle w:val="BodyText"/>
              <w:spacing w:after="0"/>
              <w:ind w:right="880"/>
              <w:rPr>
                <w:bCs/>
                <w:lang w:eastAsia="en-GB"/>
              </w:rPr>
            </w:pPr>
            <w:r w:rsidRPr="0050053D">
              <w:rPr>
                <w:bCs/>
                <w:lang w:eastAsia="en-GB"/>
              </w:rPr>
              <w:t xml:space="preserve">Indra Sistemas, S.A.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4D25F665" w14:textId="77777777" w:rsidR="00A13F74" w:rsidRPr="004C7B32" w:rsidRDefault="00A13F74" w:rsidP="00F913DA">
            <w:pPr>
              <w:pStyle w:val="BodyText"/>
              <w:spacing w:after="0"/>
              <w:ind w:right="4151"/>
              <w:rPr>
                <w:lang w:eastAsia="en-GB"/>
              </w:rPr>
            </w:pPr>
          </w:p>
        </w:tc>
      </w:tr>
      <w:tr w:rsidR="00A13F74" w:rsidRPr="004C7B32" w14:paraId="07AB96C8" w14:textId="58E72C82" w:rsidTr="0050053D">
        <w:tc>
          <w:tcPr>
            <w:tcW w:w="709" w:type="dxa"/>
            <w:tcBorders>
              <w:top w:val="dotted" w:sz="4" w:space="0" w:color="4E88C7"/>
              <w:left w:val="nil"/>
              <w:bottom w:val="dotted" w:sz="4" w:space="0" w:color="4E88C7"/>
              <w:right w:val="nil"/>
              <w:tl2br w:val="nil"/>
              <w:tr2bl w:val="nil"/>
            </w:tcBorders>
            <w:shd w:val="clear" w:color="auto" w:fill="auto"/>
          </w:tcPr>
          <w:p w14:paraId="78F3E5BF"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3FC1C4E7" w14:textId="77777777" w:rsidR="00A13F74" w:rsidRPr="0050053D" w:rsidRDefault="00A13F74" w:rsidP="004D2715">
            <w:pPr>
              <w:pStyle w:val="BodyText"/>
              <w:spacing w:after="0"/>
              <w:ind w:right="880"/>
              <w:rPr>
                <w:bCs/>
                <w:lang w:eastAsia="en-GB"/>
              </w:rPr>
            </w:pPr>
            <w:r w:rsidRPr="0050053D">
              <w:rPr>
                <w:bCs/>
                <w:lang w:eastAsia="en-GB"/>
              </w:rPr>
              <w:t xml:space="preserve">Irish Aviation Authority (IAA)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37A34EE5" w14:textId="77777777" w:rsidR="00A13F74" w:rsidRPr="004C7B32" w:rsidRDefault="00A13F74" w:rsidP="00F913DA">
            <w:pPr>
              <w:pStyle w:val="BodyText"/>
              <w:spacing w:after="0"/>
              <w:ind w:right="4151"/>
              <w:rPr>
                <w:lang w:eastAsia="en-GB"/>
              </w:rPr>
            </w:pPr>
          </w:p>
        </w:tc>
      </w:tr>
      <w:tr w:rsidR="00A13F74" w:rsidRPr="004C7B32" w14:paraId="28256D9E" w14:textId="4111030D" w:rsidTr="0050053D">
        <w:tc>
          <w:tcPr>
            <w:tcW w:w="709" w:type="dxa"/>
            <w:tcBorders>
              <w:top w:val="dotted" w:sz="4" w:space="0" w:color="4E88C7"/>
              <w:left w:val="nil"/>
              <w:bottom w:val="dotted" w:sz="4" w:space="0" w:color="4E88C7"/>
              <w:right w:val="nil"/>
              <w:tl2br w:val="nil"/>
              <w:tr2bl w:val="nil"/>
            </w:tcBorders>
            <w:shd w:val="clear" w:color="auto" w:fill="auto"/>
          </w:tcPr>
          <w:p w14:paraId="5CC4275C"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6C26D0CE" w14:textId="77777777" w:rsidR="00A13F74" w:rsidRPr="0050053D" w:rsidRDefault="00A13F74" w:rsidP="004D2715">
            <w:pPr>
              <w:pStyle w:val="BodyText"/>
              <w:spacing w:after="0"/>
              <w:ind w:right="880"/>
              <w:rPr>
                <w:bCs/>
                <w:lang w:eastAsia="en-GB"/>
              </w:rPr>
            </w:pPr>
            <w:r w:rsidRPr="0050053D">
              <w:rPr>
                <w:bCs/>
                <w:lang w:eastAsia="en-GB"/>
              </w:rPr>
              <w:t xml:space="preserve">Københavns Lufthavne A/S Cophenagen Airport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44AEEEE0" w14:textId="77777777" w:rsidR="00A13F74" w:rsidRPr="004C7B32" w:rsidRDefault="00A13F74" w:rsidP="00F913DA">
            <w:pPr>
              <w:pStyle w:val="BodyText"/>
              <w:spacing w:after="0"/>
              <w:ind w:right="4151"/>
              <w:rPr>
                <w:lang w:eastAsia="en-GB"/>
              </w:rPr>
            </w:pPr>
          </w:p>
        </w:tc>
      </w:tr>
      <w:tr w:rsidR="00A13F74" w:rsidRPr="00001163" w14:paraId="1C3C42F2" w14:textId="11137C09" w:rsidTr="0050053D">
        <w:tc>
          <w:tcPr>
            <w:tcW w:w="709" w:type="dxa"/>
            <w:tcBorders>
              <w:top w:val="dotted" w:sz="4" w:space="0" w:color="4E88C7"/>
              <w:left w:val="nil"/>
              <w:bottom w:val="dotted" w:sz="4" w:space="0" w:color="4E88C7"/>
              <w:right w:val="nil"/>
              <w:tl2br w:val="nil"/>
              <w:tr2bl w:val="nil"/>
            </w:tcBorders>
            <w:shd w:val="clear" w:color="auto" w:fill="auto"/>
          </w:tcPr>
          <w:p w14:paraId="3EEB06C3"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96F41CD" w14:textId="490CA1EC" w:rsidR="00A13F74" w:rsidRPr="00F36764" w:rsidRDefault="00A13F74" w:rsidP="004D2715">
            <w:pPr>
              <w:pStyle w:val="BodyText"/>
              <w:spacing w:after="0"/>
              <w:ind w:right="880"/>
              <w:rPr>
                <w:bCs/>
                <w:lang w:val="fr-FR" w:eastAsia="en-GB"/>
              </w:rPr>
            </w:pPr>
            <w:r w:rsidRPr="00F36764">
              <w:rPr>
                <w:bCs/>
                <w:lang w:val="fr-FR" w:eastAsia="en-GB"/>
              </w:rPr>
              <w:t xml:space="preserve">ONERA (Office National d’Études et de Recherches Aérospatiales)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338A0FFB" w14:textId="77777777" w:rsidR="00A13F74" w:rsidRPr="00F913DA" w:rsidRDefault="00A13F74" w:rsidP="00A13F74">
            <w:pPr>
              <w:pStyle w:val="BodyText"/>
              <w:tabs>
                <w:tab w:val="left" w:pos="2303"/>
              </w:tabs>
              <w:spacing w:after="0"/>
              <w:ind w:right="4151"/>
              <w:rPr>
                <w:lang w:val="fr-FR" w:eastAsia="en-GB"/>
              </w:rPr>
            </w:pPr>
          </w:p>
        </w:tc>
      </w:tr>
      <w:tr w:rsidR="00A13F74" w:rsidRPr="004C7B32" w14:paraId="075ABD4B" w14:textId="12C1479C" w:rsidTr="0050053D">
        <w:tc>
          <w:tcPr>
            <w:tcW w:w="709" w:type="dxa"/>
            <w:tcBorders>
              <w:top w:val="dotted" w:sz="4" w:space="0" w:color="4E88C7"/>
              <w:left w:val="nil"/>
              <w:bottom w:val="dotted" w:sz="4" w:space="0" w:color="4E88C7"/>
              <w:right w:val="nil"/>
              <w:tl2br w:val="nil"/>
              <w:tr2bl w:val="nil"/>
            </w:tcBorders>
            <w:shd w:val="clear" w:color="auto" w:fill="auto"/>
          </w:tcPr>
          <w:p w14:paraId="4EE0FFDA" w14:textId="77777777" w:rsidR="00A13F74" w:rsidRPr="00F913DA" w:rsidRDefault="00A13F74" w:rsidP="00F913DA">
            <w:pPr>
              <w:pStyle w:val="BodyText"/>
              <w:numPr>
                <w:ilvl w:val="0"/>
                <w:numId w:val="33"/>
              </w:numPr>
              <w:spacing w:after="0"/>
              <w:rPr>
                <w:bCs/>
                <w:lang w:val="fr-FR"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28C4220B" w14:textId="77777777" w:rsidR="00A13F74" w:rsidRPr="0050053D" w:rsidRDefault="00A13F74" w:rsidP="004D2715">
            <w:pPr>
              <w:pStyle w:val="BodyText"/>
              <w:spacing w:after="0"/>
              <w:ind w:right="880"/>
              <w:rPr>
                <w:bCs/>
                <w:lang w:eastAsia="en-GB"/>
              </w:rPr>
            </w:pPr>
            <w:r w:rsidRPr="0050053D">
              <w:rPr>
                <w:bCs/>
                <w:lang w:eastAsia="en-GB"/>
              </w:rPr>
              <w:t xml:space="preserve">Leonardo S.p.A.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BE4ED76" w14:textId="77777777" w:rsidR="00A13F74" w:rsidRPr="004C7B32" w:rsidRDefault="00A13F74" w:rsidP="00F913DA">
            <w:pPr>
              <w:pStyle w:val="BodyText"/>
              <w:spacing w:after="0"/>
              <w:ind w:right="4151"/>
              <w:rPr>
                <w:lang w:eastAsia="en-GB"/>
              </w:rPr>
            </w:pPr>
          </w:p>
        </w:tc>
      </w:tr>
      <w:tr w:rsidR="00A13F74" w:rsidRPr="00001163" w14:paraId="1FF14F87" w14:textId="5A3D1E12" w:rsidTr="0050053D">
        <w:tc>
          <w:tcPr>
            <w:tcW w:w="709" w:type="dxa"/>
            <w:tcBorders>
              <w:top w:val="dotted" w:sz="4" w:space="0" w:color="4E88C7"/>
              <w:left w:val="nil"/>
              <w:bottom w:val="dotted" w:sz="4" w:space="0" w:color="4E88C7"/>
              <w:right w:val="nil"/>
              <w:tl2br w:val="nil"/>
              <w:tr2bl w:val="nil"/>
            </w:tcBorders>
            <w:shd w:val="clear" w:color="auto" w:fill="auto"/>
          </w:tcPr>
          <w:p w14:paraId="3F1C89B0"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44DAFB8E" w14:textId="77777777" w:rsidR="00A13F74" w:rsidRPr="00F36764" w:rsidRDefault="00A13F74" w:rsidP="004D2715">
            <w:pPr>
              <w:pStyle w:val="BodyText"/>
              <w:spacing w:after="0"/>
              <w:ind w:right="880"/>
              <w:rPr>
                <w:bCs/>
                <w:lang w:val="fr-FR" w:eastAsia="en-GB"/>
              </w:rPr>
            </w:pPr>
            <w:r w:rsidRPr="00F36764">
              <w:rPr>
                <w:bCs/>
                <w:lang w:val="fr-FR" w:eastAsia="en-GB"/>
              </w:rPr>
              <w:t xml:space="preserve">Prague Airport Letište Praha, a. s.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75B77632" w14:textId="77777777" w:rsidR="00A13F74" w:rsidRPr="00F913DA" w:rsidRDefault="00A13F74" w:rsidP="00F913DA">
            <w:pPr>
              <w:pStyle w:val="BodyText"/>
              <w:spacing w:after="0"/>
              <w:ind w:right="4151"/>
              <w:rPr>
                <w:lang w:val="fr-FR" w:eastAsia="en-GB"/>
              </w:rPr>
            </w:pPr>
          </w:p>
        </w:tc>
      </w:tr>
      <w:tr w:rsidR="00A13F74" w:rsidRPr="004C7B32" w14:paraId="3AFC334C" w14:textId="6E4819B4" w:rsidTr="0050053D">
        <w:tc>
          <w:tcPr>
            <w:tcW w:w="709" w:type="dxa"/>
            <w:tcBorders>
              <w:top w:val="dotted" w:sz="4" w:space="0" w:color="4E88C7"/>
              <w:left w:val="nil"/>
              <w:bottom w:val="dotted" w:sz="4" w:space="0" w:color="4E88C7"/>
              <w:right w:val="nil"/>
              <w:tl2br w:val="nil"/>
              <w:tr2bl w:val="nil"/>
            </w:tcBorders>
            <w:shd w:val="clear" w:color="auto" w:fill="auto"/>
          </w:tcPr>
          <w:p w14:paraId="0784B8D3" w14:textId="77777777" w:rsidR="00A13F74" w:rsidRPr="00F913DA" w:rsidRDefault="00A13F74" w:rsidP="00F913DA">
            <w:pPr>
              <w:pStyle w:val="BodyText"/>
              <w:numPr>
                <w:ilvl w:val="0"/>
                <w:numId w:val="33"/>
              </w:numPr>
              <w:spacing w:after="0"/>
              <w:rPr>
                <w:bCs/>
                <w:lang w:val="fr-FR"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09B334C6" w14:textId="77777777" w:rsidR="00A13F74" w:rsidRPr="004C7B32" w:rsidRDefault="00A13F74" w:rsidP="004D2715">
            <w:pPr>
              <w:pStyle w:val="BodyText"/>
              <w:spacing w:after="0"/>
              <w:ind w:right="880"/>
            </w:pPr>
            <w:r w:rsidRPr="0050053D">
              <w:rPr>
                <w:bCs/>
                <w:lang w:eastAsia="en-GB"/>
              </w:rPr>
              <w:t>Luftfartsverket</w:t>
            </w:r>
            <w:r w:rsidRPr="004C7B32">
              <w:rPr>
                <w:lang w:eastAsia="en-GB"/>
              </w:rPr>
              <w:t xml:space="preserve"> (LFV)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5F0F0899" w14:textId="77777777" w:rsidR="00A13F74" w:rsidRPr="004C7B32" w:rsidRDefault="00A13F74" w:rsidP="00F913DA">
            <w:pPr>
              <w:pStyle w:val="BodyText"/>
              <w:spacing w:after="0"/>
              <w:ind w:right="4151"/>
              <w:rPr>
                <w:lang w:eastAsia="en-GB"/>
              </w:rPr>
            </w:pPr>
          </w:p>
        </w:tc>
      </w:tr>
      <w:tr w:rsidR="00A13F74" w:rsidRPr="004C7B32" w14:paraId="3B647130" w14:textId="02949E3E" w:rsidTr="0050053D">
        <w:tc>
          <w:tcPr>
            <w:tcW w:w="709" w:type="dxa"/>
            <w:tcBorders>
              <w:top w:val="dotted" w:sz="4" w:space="0" w:color="4E88C7"/>
              <w:left w:val="nil"/>
              <w:bottom w:val="dotted" w:sz="4" w:space="0" w:color="4E88C7"/>
              <w:right w:val="nil"/>
              <w:tl2br w:val="nil"/>
              <w:tr2bl w:val="nil"/>
            </w:tcBorders>
            <w:shd w:val="clear" w:color="auto" w:fill="auto"/>
          </w:tcPr>
          <w:p w14:paraId="7848BA41"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91E530A" w14:textId="77777777" w:rsidR="00A13F74" w:rsidRPr="0050053D" w:rsidRDefault="00A13F74" w:rsidP="004D2715">
            <w:pPr>
              <w:pStyle w:val="BodyText"/>
              <w:spacing w:after="0"/>
              <w:ind w:right="880"/>
              <w:rPr>
                <w:bCs/>
                <w:lang w:eastAsia="en-GB"/>
              </w:rPr>
            </w:pPr>
            <w:r w:rsidRPr="0050053D">
              <w:rPr>
                <w:bCs/>
                <w:lang w:eastAsia="en-GB"/>
              </w:rPr>
              <w:t xml:space="preserve">Luchtverkeersleiding Nederland (LVNL)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A87638D" w14:textId="77777777" w:rsidR="00A13F74" w:rsidRPr="004C7B32" w:rsidRDefault="00A13F74" w:rsidP="00F913DA">
            <w:pPr>
              <w:pStyle w:val="BodyText"/>
              <w:spacing w:after="0"/>
              <w:ind w:right="4151"/>
              <w:rPr>
                <w:lang w:eastAsia="en-GB"/>
              </w:rPr>
            </w:pPr>
          </w:p>
        </w:tc>
      </w:tr>
      <w:tr w:rsidR="00A13F74" w:rsidRPr="00001163" w14:paraId="726D5C99" w14:textId="7C9AC6AD" w:rsidTr="0050053D">
        <w:tc>
          <w:tcPr>
            <w:tcW w:w="709" w:type="dxa"/>
            <w:tcBorders>
              <w:top w:val="dotted" w:sz="4" w:space="0" w:color="4E88C7"/>
              <w:left w:val="nil"/>
              <w:bottom w:val="dotted" w:sz="4" w:space="0" w:color="4E88C7"/>
              <w:right w:val="nil"/>
              <w:tl2br w:val="nil"/>
              <w:tr2bl w:val="nil"/>
            </w:tcBorders>
            <w:shd w:val="clear" w:color="auto" w:fill="auto"/>
          </w:tcPr>
          <w:p w14:paraId="17570E04"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01C15F30" w14:textId="77777777" w:rsidR="00A13F74" w:rsidRPr="00001163" w:rsidRDefault="00A13F74" w:rsidP="004D2715">
            <w:pPr>
              <w:pStyle w:val="BodyText"/>
              <w:spacing w:after="0"/>
              <w:ind w:right="880"/>
              <w:rPr>
                <w:bCs/>
                <w:lang w:val="pt-PT" w:eastAsia="en-GB"/>
              </w:rPr>
            </w:pPr>
            <w:r w:rsidRPr="00001163">
              <w:rPr>
                <w:bCs/>
                <w:lang w:val="pt-PT" w:eastAsia="en-GB"/>
              </w:rPr>
              <w:t xml:space="preserve">NAV Portugal NAVEGAÇÃO AÉREA DE PORTUGAL E.P.E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58C4E2EB" w14:textId="77777777" w:rsidR="00A13F74" w:rsidRPr="00001163" w:rsidRDefault="00A13F74" w:rsidP="00F913DA">
            <w:pPr>
              <w:pStyle w:val="BodyText"/>
              <w:spacing w:after="0"/>
              <w:ind w:right="4151"/>
              <w:rPr>
                <w:lang w:val="pt-PT" w:eastAsia="en-GB"/>
              </w:rPr>
            </w:pPr>
          </w:p>
        </w:tc>
      </w:tr>
      <w:tr w:rsidR="00A13F74" w:rsidRPr="004C7B32" w14:paraId="3ACC3CDA" w14:textId="5F2B9025" w:rsidTr="0050053D">
        <w:tc>
          <w:tcPr>
            <w:tcW w:w="709" w:type="dxa"/>
            <w:tcBorders>
              <w:top w:val="dotted" w:sz="4" w:space="0" w:color="4E88C7"/>
              <w:left w:val="nil"/>
              <w:bottom w:val="dotted" w:sz="4" w:space="0" w:color="4E88C7"/>
              <w:right w:val="nil"/>
              <w:tl2br w:val="nil"/>
              <w:tr2bl w:val="nil"/>
            </w:tcBorders>
            <w:shd w:val="clear" w:color="auto" w:fill="auto"/>
          </w:tcPr>
          <w:p w14:paraId="68864135" w14:textId="77777777" w:rsidR="00A13F74" w:rsidRPr="00001163" w:rsidRDefault="00A13F74" w:rsidP="00F913DA">
            <w:pPr>
              <w:pStyle w:val="BodyText"/>
              <w:numPr>
                <w:ilvl w:val="0"/>
                <w:numId w:val="33"/>
              </w:numPr>
              <w:spacing w:after="0"/>
              <w:rPr>
                <w:bCs/>
                <w:lang w:val="pt-PT"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0180871E" w14:textId="77777777" w:rsidR="00A13F74" w:rsidRPr="0050053D" w:rsidRDefault="00A13F74" w:rsidP="004D2715">
            <w:pPr>
              <w:pStyle w:val="BodyText"/>
              <w:spacing w:after="0"/>
              <w:ind w:right="880"/>
              <w:rPr>
                <w:bCs/>
                <w:lang w:eastAsia="en-GB"/>
              </w:rPr>
            </w:pPr>
            <w:r w:rsidRPr="0050053D">
              <w:rPr>
                <w:bCs/>
                <w:lang w:eastAsia="en-GB"/>
              </w:rPr>
              <w:t xml:space="preserve">NAVIAIR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545B50F" w14:textId="77777777" w:rsidR="00A13F74" w:rsidRPr="004C7B32" w:rsidRDefault="00A13F74" w:rsidP="00F913DA">
            <w:pPr>
              <w:pStyle w:val="BodyText"/>
              <w:spacing w:after="0"/>
              <w:ind w:right="4151"/>
              <w:rPr>
                <w:lang w:eastAsia="en-GB"/>
              </w:rPr>
            </w:pPr>
          </w:p>
        </w:tc>
      </w:tr>
      <w:tr w:rsidR="00A13F74" w:rsidRPr="00001163" w14:paraId="0CDF0946" w14:textId="469D158C" w:rsidTr="0050053D">
        <w:tc>
          <w:tcPr>
            <w:tcW w:w="709" w:type="dxa"/>
            <w:tcBorders>
              <w:top w:val="dotted" w:sz="4" w:space="0" w:color="4E88C7"/>
              <w:left w:val="nil"/>
              <w:bottom w:val="dotted" w:sz="4" w:space="0" w:color="4E88C7"/>
              <w:right w:val="nil"/>
              <w:tl2br w:val="nil"/>
              <w:tr2bl w:val="nil"/>
            </w:tcBorders>
            <w:shd w:val="clear" w:color="auto" w:fill="auto"/>
          </w:tcPr>
          <w:p w14:paraId="48473E74"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7033C37A" w14:textId="77777777" w:rsidR="00A13F74" w:rsidRPr="004761FA" w:rsidRDefault="00A13F74" w:rsidP="004D2715">
            <w:pPr>
              <w:pStyle w:val="BodyText"/>
              <w:spacing w:after="0"/>
              <w:ind w:right="880"/>
              <w:rPr>
                <w:bCs/>
                <w:lang w:val="de-DE" w:eastAsia="en-GB"/>
              </w:rPr>
            </w:pPr>
            <w:r w:rsidRPr="004761FA">
              <w:rPr>
                <w:bCs/>
                <w:lang w:val="de-DE" w:eastAsia="en-GB"/>
              </w:rPr>
              <w:t xml:space="preserve">NLR Stichting Koninklijk Nederlands Lucht- en Ruimtevaartcentrum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3508031" w14:textId="77777777" w:rsidR="00A13F74" w:rsidRPr="004761FA" w:rsidRDefault="00A13F74" w:rsidP="00F913DA">
            <w:pPr>
              <w:pStyle w:val="BodyText"/>
              <w:spacing w:after="0"/>
              <w:ind w:right="4151"/>
              <w:rPr>
                <w:bCs/>
                <w:lang w:val="de-DE" w:eastAsia="en-GB"/>
              </w:rPr>
            </w:pPr>
          </w:p>
        </w:tc>
      </w:tr>
      <w:tr w:rsidR="00A13F74" w:rsidRPr="00001163" w14:paraId="339F50C7" w14:textId="46F83C7C" w:rsidTr="0050053D">
        <w:tc>
          <w:tcPr>
            <w:tcW w:w="709" w:type="dxa"/>
            <w:tcBorders>
              <w:top w:val="dotted" w:sz="4" w:space="0" w:color="4E88C7"/>
              <w:left w:val="nil"/>
              <w:bottom w:val="dotted" w:sz="4" w:space="0" w:color="4E88C7"/>
              <w:right w:val="nil"/>
              <w:tl2br w:val="nil"/>
              <w:tr2bl w:val="nil"/>
            </w:tcBorders>
            <w:shd w:val="clear" w:color="auto" w:fill="auto"/>
          </w:tcPr>
          <w:p w14:paraId="63736FE9" w14:textId="77777777" w:rsidR="00A13F74" w:rsidRPr="004761FA" w:rsidRDefault="00A13F74" w:rsidP="00F913DA">
            <w:pPr>
              <w:pStyle w:val="BodyText"/>
              <w:numPr>
                <w:ilvl w:val="0"/>
                <w:numId w:val="33"/>
              </w:numPr>
              <w:spacing w:after="0"/>
              <w:rPr>
                <w:bCs/>
                <w:lang w:val="de-DE"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E99214C" w14:textId="77777777" w:rsidR="00A13F74" w:rsidRPr="008A0B8D" w:rsidRDefault="00A13F74" w:rsidP="004D2715">
            <w:pPr>
              <w:pStyle w:val="BodyText"/>
              <w:spacing w:after="0"/>
              <w:ind w:right="880"/>
              <w:rPr>
                <w:lang w:val="fr-FR" w:eastAsia="en-GB"/>
              </w:rPr>
            </w:pPr>
            <w:r w:rsidRPr="008A0B8D">
              <w:rPr>
                <w:lang w:val="fr-FR" w:eastAsia="en-GB"/>
              </w:rPr>
              <w:t>Pipistrel Vertical Solutions d.o.o.</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3C35327F" w14:textId="77777777" w:rsidR="00A13F74" w:rsidRPr="00F913DA" w:rsidRDefault="00A13F74" w:rsidP="00F913DA">
            <w:pPr>
              <w:pStyle w:val="BodyText"/>
              <w:spacing w:after="0"/>
              <w:ind w:right="4151"/>
              <w:rPr>
                <w:lang w:val="fr-FR" w:eastAsia="en-GB"/>
              </w:rPr>
            </w:pPr>
          </w:p>
        </w:tc>
      </w:tr>
      <w:tr w:rsidR="00A13F74" w:rsidRPr="004C7B32" w14:paraId="25919446" w14:textId="54EEA353" w:rsidTr="0050053D">
        <w:tc>
          <w:tcPr>
            <w:tcW w:w="709" w:type="dxa"/>
            <w:tcBorders>
              <w:top w:val="dotted" w:sz="4" w:space="0" w:color="4E88C7"/>
              <w:left w:val="nil"/>
              <w:bottom w:val="dotted" w:sz="4" w:space="0" w:color="4E88C7"/>
              <w:right w:val="nil"/>
              <w:tl2br w:val="nil"/>
              <w:tr2bl w:val="nil"/>
            </w:tcBorders>
            <w:shd w:val="clear" w:color="auto" w:fill="auto"/>
          </w:tcPr>
          <w:p w14:paraId="01EAB8EA" w14:textId="77777777" w:rsidR="00A13F74" w:rsidRPr="00F913DA" w:rsidRDefault="00A13F74" w:rsidP="00F913DA">
            <w:pPr>
              <w:pStyle w:val="BodyText"/>
              <w:numPr>
                <w:ilvl w:val="0"/>
                <w:numId w:val="33"/>
              </w:numPr>
              <w:spacing w:after="0"/>
              <w:rPr>
                <w:bCs/>
                <w:lang w:val="fr-FR"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24C49B96" w14:textId="77777777" w:rsidR="00A13F74" w:rsidRPr="004D2715" w:rsidRDefault="00A13F74" w:rsidP="004D2715">
            <w:pPr>
              <w:pStyle w:val="BodyText"/>
              <w:spacing w:after="0"/>
              <w:ind w:right="880"/>
              <w:rPr>
                <w:lang w:eastAsia="en-GB"/>
              </w:rPr>
            </w:pPr>
            <w:r w:rsidRPr="004D2715">
              <w:rPr>
                <w:lang w:eastAsia="en-GB"/>
              </w:rPr>
              <w:t xml:space="preserve">Polish Air Navigation Services Agency PANSA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1FC7DB1" w14:textId="77777777" w:rsidR="00A13F74" w:rsidRPr="004C7B32" w:rsidRDefault="00A13F74" w:rsidP="00F913DA">
            <w:pPr>
              <w:pStyle w:val="BodyText"/>
              <w:spacing w:after="0"/>
              <w:ind w:right="4151"/>
              <w:rPr>
                <w:lang w:eastAsia="en-GB"/>
              </w:rPr>
            </w:pPr>
          </w:p>
        </w:tc>
      </w:tr>
      <w:tr w:rsidR="00A13F74" w:rsidRPr="00001163" w14:paraId="1C34D7F1" w14:textId="2D1E67A4" w:rsidTr="0050053D">
        <w:tc>
          <w:tcPr>
            <w:tcW w:w="709" w:type="dxa"/>
            <w:tcBorders>
              <w:top w:val="dotted" w:sz="4" w:space="0" w:color="4E88C7"/>
              <w:left w:val="nil"/>
              <w:bottom w:val="dotted" w:sz="4" w:space="0" w:color="4E88C7"/>
              <w:right w:val="nil"/>
              <w:tl2br w:val="nil"/>
              <w:tr2bl w:val="nil"/>
            </w:tcBorders>
            <w:shd w:val="clear" w:color="auto" w:fill="auto"/>
          </w:tcPr>
          <w:p w14:paraId="5CF2168C"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4E57DFE3" w14:textId="77777777" w:rsidR="00A13F74" w:rsidRPr="008A0B8D" w:rsidRDefault="00A13F74" w:rsidP="004D2715">
            <w:pPr>
              <w:pStyle w:val="BodyText"/>
              <w:spacing w:after="0"/>
              <w:ind w:right="880"/>
              <w:rPr>
                <w:lang w:val="fr-FR" w:eastAsia="en-GB"/>
              </w:rPr>
            </w:pPr>
            <w:r w:rsidRPr="008A0B8D">
              <w:rPr>
                <w:lang w:val="fr-FR" w:eastAsia="en-GB"/>
              </w:rPr>
              <w:t xml:space="preserve">ROMATSA Régie autonome ”Romanian Air Traffic Services Administration”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27ACBD5" w14:textId="77777777" w:rsidR="00A13F74" w:rsidRPr="00F913DA" w:rsidRDefault="00A13F74" w:rsidP="00F913DA">
            <w:pPr>
              <w:pStyle w:val="BodyText"/>
              <w:spacing w:after="0"/>
              <w:rPr>
                <w:lang w:val="fr-FR" w:eastAsia="en-GB"/>
              </w:rPr>
            </w:pPr>
          </w:p>
        </w:tc>
      </w:tr>
      <w:tr w:rsidR="00A13F74" w:rsidRPr="004C7B32" w14:paraId="724168C6" w14:textId="15C382A2" w:rsidTr="0050053D">
        <w:tc>
          <w:tcPr>
            <w:tcW w:w="709" w:type="dxa"/>
            <w:tcBorders>
              <w:top w:val="dotted" w:sz="4" w:space="0" w:color="4E88C7"/>
              <w:left w:val="nil"/>
              <w:bottom w:val="dotted" w:sz="4" w:space="0" w:color="4E88C7"/>
              <w:right w:val="nil"/>
              <w:tl2br w:val="nil"/>
              <w:tr2bl w:val="nil"/>
            </w:tcBorders>
            <w:shd w:val="clear" w:color="auto" w:fill="auto"/>
          </w:tcPr>
          <w:p w14:paraId="324CEF2D" w14:textId="77777777" w:rsidR="00A13F74" w:rsidRPr="00F913DA" w:rsidRDefault="00A13F74" w:rsidP="00F913DA">
            <w:pPr>
              <w:pStyle w:val="BodyText"/>
              <w:numPr>
                <w:ilvl w:val="0"/>
                <w:numId w:val="33"/>
              </w:numPr>
              <w:spacing w:after="0"/>
              <w:rPr>
                <w:bCs/>
                <w:lang w:val="fr-FR"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4C8054C8" w14:textId="77777777" w:rsidR="00A13F74" w:rsidRPr="004C7B32" w:rsidRDefault="00A13F74" w:rsidP="004D2715">
            <w:pPr>
              <w:pStyle w:val="BodyText"/>
              <w:spacing w:after="0"/>
              <w:ind w:right="880"/>
              <w:rPr>
                <w:lang w:eastAsia="en-GB"/>
              </w:rPr>
            </w:pPr>
            <w:r w:rsidRPr="004C7B32">
              <w:rPr>
                <w:lang w:eastAsia="en-GB"/>
              </w:rPr>
              <w:t xml:space="preserve">Ryanair Holdings plc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8772D5D" w14:textId="77777777" w:rsidR="00A13F74" w:rsidRPr="004C7B32" w:rsidRDefault="00A13F74" w:rsidP="00F913DA">
            <w:pPr>
              <w:pStyle w:val="BodyText"/>
              <w:spacing w:after="0"/>
              <w:rPr>
                <w:lang w:eastAsia="en-GB"/>
              </w:rPr>
            </w:pPr>
          </w:p>
        </w:tc>
      </w:tr>
      <w:tr w:rsidR="00A13F74" w:rsidRPr="004C7B32" w14:paraId="0076554D" w14:textId="7FE5BE61" w:rsidTr="0050053D">
        <w:tc>
          <w:tcPr>
            <w:tcW w:w="709" w:type="dxa"/>
            <w:tcBorders>
              <w:top w:val="dotted" w:sz="4" w:space="0" w:color="4E88C7"/>
              <w:left w:val="nil"/>
              <w:bottom w:val="dotted" w:sz="4" w:space="0" w:color="4E88C7"/>
              <w:right w:val="nil"/>
              <w:tl2br w:val="nil"/>
              <w:tr2bl w:val="nil"/>
            </w:tcBorders>
            <w:shd w:val="clear" w:color="auto" w:fill="auto"/>
          </w:tcPr>
          <w:p w14:paraId="525D7841"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66DB270F" w14:textId="77777777" w:rsidR="00A13F74" w:rsidRPr="004C7B32" w:rsidRDefault="00A13F74" w:rsidP="004D2715">
            <w:pPr>
              <w:pStyle w:val="BodyText"/>
              <w:spacing w:after="0"/>
              <w:ind w:right="880"/>
              <w:rPr>
                <w:lang w:eastAsia="en-GB"/>
              </w:rPr>
            </w:pPr>
            <w:r w:rsidRPr="004C7B32">
              <w:rPr>
                <w:lang w:eastAsia="en-GB"/>
              </w:rPr>
              <w:t xml:space="preserve">Saab AB (publ)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2BC595F6" w14:textId="77777777" w:rsidR="00A13F74" w:rsidRPr="004C7B32" w:rsidRDefault="00A13F74" w:rsidP="00F913DA">
            <w:pPr>
              <w:pStyle w:val="BodyText"/>
              <w:spacing w:after="0"/>
              <w:rPr>
                <w:lang w:eastAsia="en-GB"/>
              </w:rPr>
            </w:pPr>
          </w:p>
        </w:tc>
      </w:tr>
      <w:tr w:rsidR="00A13F74" w:rsidRPr="004C7B32" w14:paraId="6B7F8A89" w14:textId="0AB8663C" w:rsidTr="0050053D">
        <w:tc>
          <w:tcPr>
            <w:tcW w:w="709" w:type="dxa"/>
            <w:tcBorders>
              <w:top w:val="dotted" w:sz="4" w:space="0" w:color="4E88C7"/>
              <w:left w:val="nil"/>
              <w:bottom w:val="dotted" w:sz="4" w:space="0" w:color="4E88C7"/>
              <w:right w:val="nil"/>
              <w:tl2br w:val="nil"/>
              <w:tr2bl w:val="nil"/>
            </w:tcBorders>
            <w:shd w:val="clear" w:color="auto" w:fill="auto"/>
          </w:tcPr>
          <w:p w14:paraId="56B31F32"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30C0B229" w14:textId="77777777" w:rsidR="00A13F74" w:rsidRPr="004C7B32" w:rsidRDefault="00A13F74" w:rsidP="004D2715">
            <w:pPr>
              <w:pStyle w:val="BodyText"/>
              <w:spacing w:after="0"/>
              <w:ind w:right="880"/>
              <w:rPr>
                <w:lang w:eastAsia="en-GB"/>
              </w:rPr>
            </w:pPr>
            <w:r w:rsidRPr="004C7B32">
              <w:rPr>
                <w:lang w:eastAsia="en-GB"/>
              </w:rPr>
              <w:t xml:space="preserve">SAFRAN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5F36B275" w14:textId="77777777" w:rsidR="00A13F74" w:rsidRPr="004C7B32" w:rsidRDefault="00A13F74" w:rsidP="00F913DA">
            <w:pPr>
              <w:pStyle w:val="BodyText"/>
              <w:spacing w:after="0"/>
              <w:rPr>
                <w:lang w:eastAsia="en-GB"/>
              </w:rPr>
            </w:pPr>
          </w:p>
        </w:tc>
      </w:tr>
      <w:tr w:rsidR="00A13F74" w:rsidRPr="004C7B32" w14:paraId="5D53056D" w14:textId="3266154C" w:rsidTr="0050053D">
        <w:tc>
          <w:tcPr>
            <w:tcW w:w="709" w:type="dxa"/>
            <w:tcBorders>
              <w:top w:val="dotted" w:sz="4" w:space="0" w:color="4E88C7"/>
              <w:left w:val="nil"/>
              <w:bottom w:val="dotted" w:sz="4" w:space="0" w:color="4E88C7"/>
              <w:right w:val="nil"/>
              <w:tl2br w:val="nil"/>
              <w:tr2bl w:val="nil"/>
            </w:tcBorders>
            <w:shd w:val="clear" w:color="auto" w:fill="auto"/>
          </w:tcPr>
          <w:p w14:paraId="16F29A17"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740E229E" w14:textId="77777777" w:rsidR="00A13F74" w:rsidRPr="004C7B32" w:rsidRDefault="00A13F74" w:rsidP="004D2715">
            <w:pPr>
              <w:pStyle w:val="BodyText"/>
              <w:spacing w:after="0"/>
              <w:ind w:right="880"/>
              <w:rPr>
                <w:lang w:eastAsia="en-GB"/>
              </w:rPr>
            </w:pPr>
            <w:r w:rsidRPr="004C7B32">
              <w:rPr>
                <w:lang w:eastAsia="en-GB"/>
              </w:rPr>
              <w:t xml:space="preserve">SINTEF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14BC4D3" w14:textId="77777777" w:rsidR="00A13F74" w:rsidRPr="004C7B32" w:rsidRDefault="00A13F74" w:rsidP="00F913DA">
            <w:pPr>
              <w:pStyle w:val="BodyText"/>
              <w:spacing w:after="0"/>
              <w:rPr>
                <w:lang w:eastAsia="en-GB"/>
              </w:rPr>
            </w:pPr>
          </w:p>
        </w:tc>
      </w:tr>
      <w:tr w:rsidR="00A13F74" w:rsidRPr="004C7B32" w14:paraId="7F926F81" w14:textId="47484680" w:rsidTr="0050053D">
        <w:tc>
          <w:tcPr>
            <w:tcW w:w="709" w:type="dxa"/>
            <w:tcBorders>
              <w:top w:val="dotted" w:sz="4" w:space="0" w:color="4E88C7"/>
              <w:left w:val="nil"/>
              <w:bottom w:val="dotted" w:sz="4" w:space="0" w:color="4E88C7"/>
              <w:right w:val="nil"/>
              <w:tl2br w:val="nil"/>
              <w:tr2bl w:val="nil"/>
            </w:tcBorders>
            <w:shd w:val="clear" w:color="auto" w:fill="auto"/>
          </w:tcPr>
          <w:p w14:paraId="55041484"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1893F7B4" w14:textId="77777777" w:rsidR="00A13F74" w:rsidRPr="004C7B32" w:rsidRDefault="00A13F74" w:rsidP="004D2715">
            <w:pPr>
              <w:pStyle w:val="BodyText"/>
              <w:spacing w:after="0"/>
              <w:ind w:right="880"/>
              <w:rPr>
                <w:lang w:eastAsia="en-GB"/>
              </w:rPr>
            </w:pPr>
            <w:r w:rsidRPr="004C7B32">
              <w:rPr>
                <w:lang w:eastAsia="en-GB"/>
              </w:rPr>
              <w:t xml:space="preserve">SCHIPHOL NEDERLAND BV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3AC57763" w14:textId="77777777" w:rsidR="00A13F74" w:rsidRPr="004C7B32" w:rsidRDefault="00A13F74" w:rsidP="00F913DA">
            <w:pPr>
              <w:pStyle w:val="BodyText"/>
              <w:spacing w:after="0"/>
              <w:rPr>
                <w:lang w:eastAsia="en-GB"/>
              </w:rPr>
            </w:pPr>
          </w:p>
        </w:tc>
      </w:tr>
      <w:tr w:rsidR="00A13F74" w:rsidRPr="00001163" w14:paraId="0990A79F" w14:textId="0C5DE624" w:rsidTr="0050053D">
        <w:tc>
          <w:tcPr>
            <w:tcW w:w="709" w:type="dxa"/>
            <w:tcBorders>
              <w:top w:val="dotted" w:sz="4" w:space="0" w:color="4E88C7"/>
              <w:left w:val="nil"/>
              <w:bottom w:val="dotted" w:sz="4" w:space="0" w:color="4E88C7"/>
              <w:right w:val="nil"/>
              <w:tl2br w:val="nil"/>
              <w:tr2bl w:val="nil"/>
            </w:tcBorders>
            <w:shd w:val="clear" w:color="auto" w:fill="auto"/>
          </w:tcPr>
          <w:p w14:paraId="2FCCB421"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B273106" w14:textId="77777777" w:rsidR="00A13F74" w:rsidRPr="003104DE" w:rsidRDefault="00A13F74" w:rsidP="004D2715">
            <w:pPr>
              <w:pStyle w:val="BodyText"/>
              <w:spacing w:after="0"/>
              <w:ind w:right="880"/>
              <w:rPr>
                <w:lang w:val="it-IT" w:eastAsia="en-GB"/>
              </w:rPr>
            </w:pPr>
            <w:r w:rsidRPr="003104DE">
              <w:rPr>
                <w:lang w:val="it-IT" w:eastAsia="en-GB"/>
              </w:rPr>
              <w:t xml:space="preserve">SEA Societa per Azioni Esercizi Aeroportuali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952B3E5" w14:textId="77777777" w:rsidR="00A13F74" w:rsidRPr="003104DE" w:rsidRDefault="00A13F74" w:rsidP="00F913DA">
            <w:pPr>
              <w:pStyle w:val="BodyText"/>
              <w:spacing w:after="0"/>
              <w:rPr>
                <w:lang w:val="it-IT" w:eastAsia="en-GB"/>
              </w:rPr>
            </w:pPr>
          </w:p>
        </w:tc>
      </w:tr>
      <w:tr w:rsidR="00A13F74" w:rsidRPr="004C7B32" w14:paraId="7E1E1CAD" w14:textId="51033077" w:rsidTr="0050053D">
        <w:tc>
          <w:tcPr>
            <w:tcW w:w="709" w:type="dxa"/>
            <w:tcBorders>
              <w:top w:val="dotted" w:sz="4" w:space="0" w:color="4E88C7"/>
              <w:left w:val="nil"/>
              <w:bottom w:val="dotted" w:sz="4" w:space="0" w:color="4E88C7"/>
              <w:right w:val="nil"/>
              <w:tl2br w:val="nil"/>
              <w:tr2bl w:val="nil"/>
            </w:tcBorders>
            <w:shd w:val="clear" w:color="auto" w:fill="auto"/>
          </w:tcPr>
          <w:p w14:paraId="0D7B3C95" w14:textId="77777777" w:rsidR="00A13F74" w:rsidRPr="003104DE" w:rsidRDefault="00A13F74" w:rsidP="00F913DA">
            <w:pPr>
              <w:pStyle w:val="BodyText"/>
              <w:numPr>
                <w:ilvl w:val="0"/>
                <w:numId w:val="33"/>
              </w:numPr>
              <w:spacing w:after="0"/>
              <w:rPr>
                <w:bCs/>
                <w:lang w:val="it-IT"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4BCFCDFC" w14:textId="77777777" w:rsidR="00A13F74" w:rsidRPr="004C7B32" w:rsidRDefault="00A13F74" w:rsidP="004D2715">
            <w:pPr>
              <w:pStyle w:val="BodyText"/>
              <w:spacing w:after="0"/>
              <w:ind w:right="880"/>
              <w:rPr>
                <w:lang w:eastAsia="en-GB"/>
              </w:rPr>
            </w:pPr>
            <w:r w:rsidRPr="004C7B32">
              <w:rPr>
                <w:lang w:eastAsia="en-GB"/>
              </w:rPr>
              <w:t xml:space="preserve">SWEDAVIA AB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2672A50" w14:textId="77777777" w:rsidR="00A13F74" w:rsidRPr="004C7B32" w:rsidRDefault="00A13F74" w:rsidP="00F913DA">
            <w:pPr>
              <w:pStyle w:val="BodyText"/>
              <w:spacing w:after="0"/>
              <w:rPr>
                <w:lang w:eastAsia="en-GB"/>
              </w:rPr>
            </w:pPr>
          </w:p>
        </w:tc>
      </w:tr>
      <w:tr w:rsidR="00A13F74" w:rsidRPr="004C7B32" w14:paraId="7AEA144E" w14:textId="5503FC5E" w:rsidTr="0050053D">
        <w:tc>
          <w:tcPr>
            <w:tcW w:w="709" w:type="dxa"/>
            <w:tcBorders>
              <w:top w:val="dotted" w:sz="4" w:space="0" w:color="4E88C7"/>
              <w:left w:val="nil"/>
              <w:bottom w:val="dotted" w:sz="4" w:space="0" w:color="4E88C7"/>
              <w:right w:val="nil"/>
              <w:tl2br w:val="nil"/>
              <w:tr2bl w:val="nil"/>
            </w:tcBorders>
            <w:shd w:val="clear" w:color="auto" w:fill="auto"/>
          </w:tcPr>
          <w:p w14:paraId="643F1AC5"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63F2F691" w14:textId="77777777" w:rsidR="00A13F74" w:rsidRPr="004C7B32" w:rsidRDefault="00A13F74" w:rsidP="004D2715">
            <w:pPr>
              <w:pStyle w:val="BodyText"/>
              <w:spacing w:after="0"/>
              <w:ind w:right="880"/>
              <w:rPr>
                <w:lang w:eastAsia="en-GB"/>
              </w:rPr>
            </w:pPr>
            <w:r w:rsidRPr="004C7B32">
              <w:rPr>
                <w:lang w:eastAsia="en-GB"/>
              </w:rPr>
              <w:t xml:space="preserve">THALES LAS FRANCE SAS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14F5940B" w14:textId="77777777" w:rsidR="00A13F74" w:rsidRPr="004C7B32" w:rsidRDefault="00A13F74" w:rsidP="00F913DA">
            <w:pPr>
              <w:pStyle w:val="BodyText"/>
              <w:spacing w:after="0"/>
              <w:rPr>
                <w:lang w:eastAsia="en-GB"/>
              </w:rPr>
            </w:pPr>
          </w:p>
        </w:tc>
      </w:tr>
      <w:tr w:rsidR="00A13F74" w:rsidRPr="004C7B32" w14:paraId="6476437F" w14:textId="202329E7" w:rsidTr="0050053D">
        <w:tc>
          <w:tcPr>
            <w:tcW w:w="709" w:type="dxa"/>
            <w:tcBorders>
              <w:top w:val="dotted" w:sz="4" w:space="0" w:color="4E88C7"/>
              <w:left w:val="nil"/>
              <w:bottom w:val="dotted" w:sz="4" w:space="0" w:color="4E88C7"/>
              <w:right w:val="nil"/>
              <w:tl2br w:val="nil"/>
              <w:tr2bl w:val="nil"/>
            </w:tcBorders>
            <w:shd w:val="clear" w:color="auto" w:fill="auto"/>
          </w:tcPr>
          <w:p w14:paraId="0119E94E"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5A17F747" w14:textId="77777777" w:rsidR="00A13F74" w:rsidRPr="004C7B32" w:rsidRDefault="00A13F74" w:rsidP="004D2715">
            <w:pPr>
              <w:pStyle w:val="BodyText"/>
              <w:spacing w:after="0"/>
              <w:ind w:right="880"/>
              <w:rPr>
                <w:lang w:eastAsia="en-GB"/>
              </w:rPr>
            </w:pPr>
            <w:r w:rsidRPr="004C7B32">
              <w:rPr>
                <w:lang w:eastAsia="en-GB"/>
              </w:rPr>
              <w:t xml:space="preserve">Volocopter GmbH  </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000B4FB9" w14:textId="77777777" w:rsidR="00A13F74" w:rsidRPr="004C7B32" w:rsidRDefault="00A13F74" w:rsidP="00F913DA">
            <w:pPr>
              <w:pStyle w:val="BodyText"/>
              <w:spacing w:after="0"/>
              <w:rPr>
                <w:lang w:eastAsia="en-GB"/>
              </w:rPr>
            </w:pPr>
          </w:p>
        </w:tc>
      </w:tr>
      <w:tr w:rsidR="00A13F74" w:rsidRPr="004C7B32" w14:paraId="348F9D70" w14:textId="04E525C0" w:rsidTr="0050053D">
        <w:tc>
          <w:tcPr>
            <w:tcW w:w="709" w:type="dxa"/>
            <w:tcBorders>
              <w:top w:val="dotted" w:sz="4" w:space="0" w:color="4E88C7"/>
              <w:left w:val="nil"/>
              <w:bottom w:val="dotted" w:sz="4" w:space="0" w:color="4E88C7"/>
              <w:right w:val="nil"/>
              <w:tl2br w:val="nil"/>
              <w:tr2bl w:val="nil"/>
            </w:tcBorders>
            <w:shd w:val="clear" w:color="auto" w:fill="auto"/>
          </w:tcPr>
          <w:p w14:paraId="2808493D" w14:textId="77777777" w:rsidR="00A13F74" w:rsidRPr="004C7B32" w:rsidRDefault="00A13F74" w:rsidP="00F913DA">
            <w:pPr>
              <w:pStyle w:val="BodyText"/>
              <w:numPr>
                <w:ilvl w:val="0"/>
                <w:numId w:val="33"/>
              </w:numPr>
              <w:spacing w:after="0"/>
              <w:rPr>
                <w:bCs/>
                <w:lang w:eastAsia="en-GB"/>
              </w:rPr>
            </w:pPr>
          </w:p>
        </w:tc>
        <w:tc>
          <w:tcPr>
            <w:tcW w:w="3119" w:type="dxa"/>
            <w:tcBorders>
              <w:top w:val="dotted" w:sz="4" w:space="0" w:color="4E88C7"/>
              <w:left w:val="dotted" w:sz="4" w:space="0" w:color="4E88C7"/>
              <w:bottom w:val="dotted" w:sz="4" w:space="0" w:color="4E88C7"/>
              <w:right w:val="dotted" w:sz="4" w:space="0" w:color="4E88C7"/>
              <w:tl2br w:val="nil"/>
              <w:tr2bl w:val="nil"/>
            </w:tcBorders>
            <w:shd w:val="clear" w:color="auto" w:fill="auto"/>
          </w:tcPr>
          <w:p w14:paraId="60EE646D" w14:textId="77777777" w:rsidR="00A13F74" w:rsidRPr="004C7B32" w:rsidRDefault="00A13F74" w:rsidP="004D2715">
            <w:pPr>
              <w:pStyle w:val="BodyText"/>
              <w:spacing w:after="0"/>
              <w:ind w:right="880"/>
              <w:rPr>
                <w:lang w:eastAsia="en-GB"/>
              </w:rPr>
            </w:pPr>
            <w:r w:rsidRPr="004C7B32">
              <w:rPr>
                <w:lang w:eastAsia="en-GB"/>
              </w:rPr>
              <w:t>VTT Technical Research Centre of Finland Ltd</w:t>
            </w:r>
          </w:p>
        </w:tc>
        <w:tc>
          <w:tcPr>
            <w:tcW w:w="567" w:type="dxa"/>
            <w:tcBorders>
              <w:top w:val="dotted" w:sz="4" w:space="0" w:color="4E88C7"/>
              <w:left w:val="dotted" w:sz="4" w:space="0" w:color="4E88C7"/>
              <w:bottom w:val="dotted" w:sz="4" w:space="0" w:color="4E88C7"/>
              <w:right w:val="dotted" w:sz="4" w:space="0" w:color="4E88C7"/>
              <w:tl2br w:val="nil"/>
              <w:tr2bl w:val="nil"/>
            </w:tcBorders>
          </w:tcPr>
          <w:p w14:paraId="65E5DD56" w14:textId="77777777" w:rsidR="00A13F74" w:rsidRPr="004C7B32" w:rsidRDefault="00A13F74" w:rsidP="00F913DA">
            <w:pPr>
              <w:pStyle w:val="BodyText"/>
              <w:spacing w:after="0"/>
              <w:rPr>
                <w:lang w:eastAsia="en-GB"/>
              </w:rPr>
            </w:pPr>
          </w:p>
        </w:tc>
      </w:tr>
    </w:tbl>
    <w:p w14:paraId="05C9CA09" w14:textId="77777777" w:rsidR="00F913DA" w:rsidRDefault="00F913DA" w:rsidP="00B32505">
      <w:pPr>
        <w:pStyle w:val="Caption"/>
        <w:sectPr w:rsidR="00F913DA" w:rsidSect="00C55E0F">
          <w:type w:val="continuous"/>
          <w:pgSz w:w="11910" w:h="16840" w:code="9"/>
          <w:pgMar w:top="1620" w:right="1300" w:bottom="993" w:left="1320" w:header="512" w:footer="548" w:gutter="0"/>
          <w:cols w:num="3" w:space="720"/>
        </w:sectPr>
      </w:pPr>
    </w:p>
    <w:p w14:paraId="218AD827" w14:textId="77777777" w:rsidR="00F92CF5" w:rsidRDefault="00B32505" w:rsidP="00B32505">
      <w:pPr>
        <w:pStyle w:val="Caption"/>
      </w:pPr>
      <w:r w:rsidRPr="004C7B32">
        <w:t xml:space="preserve">Table </w:t>
      </w:r>
      <w:fldSimple w:instr=" SEQ Table \* ARABIC ">
        <w:r w:rsidR="00F32487">
          <w:rPr>
            <w:noProof/>
          </w:rPr>
          <w:t>1</w:t>
        </w:r>
      </w:fldSimple>
      <w:r w:rsidRPr="004C7B32">
        <w:t>:</w:t>
      </w:r>
      <w:r w:rsidRPr="004C7B32">
        <w:tab/>
        <w:t>SESAR 3 JU Founding Members</w:t>
      </w:r>
      <w:r w:rsidR="00F913DA">
        <w:t xml:space="preserve"> including the European Union and EUROCONTROL</w:t>
      </w:r>
    </w:p>
    <w:p w14:paraId="3C9935FC" w14:textId="77777777" w:rsidR="00F92CF5" w:rsidRDefault="00F92CF5" w:rsidP="00B32505">
      <w:pPr>
        <w:pStyle w:val="Caption"/>
      </w:pPr>
    </w:p>
    <w:tbl>
      <w:tblPr>
        <w:tblStyle w:val="TableGrid"/>
        <w:tblW w:w="0" w:type="auto"/>
        <w:jc w:val="center"/>
        <w:tblBorders>
          <w:top w:val="dotted" w:sz="4" w:space="0" w:color="00B0F0"/>
          <w:left w:val="dotted" w:sz="4" w:space="0" w:color="00B0F0"/>
          <w:bottom w:val="dotted" w:sz="4" w:space="0" w:color="00B0F0"/>
          <w:right w:val="dotted" w:sz="4" w:space="0" w:color="00B0F0"/>
          <w:insideH w:val="dotted" w:sz="4" w:space="0" w:color="00B0F0"/>
          <w:insideV w:val="dotted" w:sz="4" w:space="0" w:color="00B0F0"/>
        </w:tblBorders>
        <w:tblLook w:val="04A0" w:firstRow="1" w:lastRow="0" w:firstColumn="1" w:lastColumn="0" w:noHBand="0" w:noVBand="1"/>
      </w:tblPr>
      <w:tblGrid>
        <w:gridCol w:w="9280"/>
      </w:tblGrid>
      <w:tr w:rsidR="007018B8" w:rsidRPr="00DB7C1F" w14:paraId="267AADFD" w14:textId="77777777" w:rsidTr="00DB7C1F">
        <w:trPr>
          <w:jc w:val="center"/>
        </w:trPr>
        <w:tc>
          <w:tcPr>
            <w:tcW w:w="9280" w:type="dxa"/>
            <w:vAlign w:val="bottom"/>
          </w:tcPr>
          <w:p w14:paraId="26BFC87A" w14:textId="1502DE37" w:rsidR="007018B8" w:rsidRPr="00DB7C1F" w:rsidRDefault="007018B8" w:rsidP="007018B8">
            <w:pPr>
              <w:pStyle w:val="Caption"/>
              <w:rPr>
                <w:b w:val="0"/>
                <w:sz w:val="22"/>
              </w:rPr>
            </w:pPr>
            <w:r w:rsidRPr="00DB7C1F">
              <w:rPr>
                <w:b w:val="0"/>
                <w:bCs w:val="0"/>
                <w:sz w:val="22"/>
              </w:rPr>
              <w:t>Airports (ACI)</w:t>
            </w:r>
          </w:p>
        </w:tc>
      </w:tr>
      <w:tr w:rsidR="007018B8" w:rsidRPr="00DB7C1F" w14:paraId="674D866D" w14:textId="77777777" w:rsidTr="00DB7C1F">
        <w:trPr>
          <w:jc w:val="center"/>
        </w:trPr>
        <w:tc>
          <w:tcPr>
            <w:tcW w:w="9280" w:type="dxa"/>
            <w:vAlign w:val="bottom"/>
          </w:tcPr>
          <w:p w14:paraId="38386A29" w14:textId="2A139609" w:rsidR="007018B8" w:rsidRPr="00DB7C1F" w:rsidRDefault="007018B8" w:rsidP="007018B8">
            <w:pPr>
              <w:pStyle w:val="Caption"/>
              <w:rPr>
                <w:b w:val="0"/>
                <w:sz w:val="22"/>
              </w:rPr>
            </w:pPr>
            <w:r w:rsidRPr="00DB7C1F">
              <w:rPr>
                <w:b w:val="0"/>
                <w:bCs w:val="0"/>
                <w:sz w:val="22"/>
              </w:rPr>
              <w:t>ANSPs (CANSO)</w:t>
            </w:r>
          </w:p>
        </w:tc>
      </w:tr>
      <w:tr w:rsidR="007018B8" w:rsidRPr="00DB7C1F" w14:paraId="1EE4DC2D" w14:textId="77777777" w:rsidTr="00DB7C1F">
        <w:trPr>
          <w:jc w:val="center"/>
        </w:trPr>
        <w:tc>
          <w:tcPr>
            <w:tcW w:w="9280" w:type="dxa"/>
            <w:vAlign w:val="center"/>
          </w:tcPr>
          <w:p w14:paraId="242AF424" w14:textId="63FB3F75" w:rsidR="007018B8" w:rsidRPr="00DB7C1F" w:rsidRDefault="007018B8" w:rsidP="007018B8">
            <w:pPr>
              <w:pStyle w:val="Caption"/>
              <w:rPr>
                <w:b w:val="0"/>
                <w:sz w:val="22"/>
              </w:rPr>
            </w:pPr>
            <w:r w:rsidRPr="00DB7C1F">
              <w:rPr>
                <w:b w:val="0"/>
                <w:bCs w:val="0"/>
                <w:sz w:val="22"/>
              </w:rPr>
              <w:t>Civil Users of Airspace</w:t>
            </w:r>
          </w:p>
        </w:tc>
      </w:tr>
      <w:tr w:rsidR="007018B8" w:rsidRPr="00DB7C1F" w14:paraId="32A5FC3A" w14:textId="77777777" w:rsidTr="00DB7C1F">
        <w:trPr>
          <w:jc w:val="center"/>
        </w:trPr>
        <w:tc>
          <w:tcPr>
            <w:tcW w:w="9280" w:type="dxa"/>
          </w:tcPr>
          <w:p w14:paraId="4CDF6EAF" w14:textId="5348AEA5" w:rsidR="007018B8" w:rsidRPr="00DB7C1F" w:rsidRDefault="007018B8" w:rsidP="00B32505">
            <w:pPr>
              <w:pStyle w:val="Caption"/>
              <w:rPr>
                <w:b w:val="0"/>
                <w:sz w:val="22"/>
              </w:rPr>
            </w:pPr>
            <w:r w:rsidRPr="00DB7C1F">
              <w:rPr>
                <w:b w:val="0"/>
                <w:bCs w:val="0"/>
                <w:sz w:val="22"/>
              </w:rPr>
              <w:t>EASA</w:t>
            </w:r>
          </w:p>
        </w:tc>
      </w:tr>
      <w:tr w:rsidR="007018B8" w:rsidRPr="00DB7C1F" w14:paraId="76D26657" w14:textId="77777777" w:rsidTr="00DB7C1F">
        <w:trPr>
          <w:jc w:val="center"/>
        </w:trPr>
        <w:tc>
          <w:tcPr>
            <w:tcW w:w="9280" w:type="dxa"/>
          </w:tcPr>
          <w:p w14:paraId="24CA0FF1" w14:textId="6842D07C" w:rsidR="007018B8" w:rsidRPr="00DB7C1F" w:rsidRDefault="00B01985" w:rsidP="00B32505">
            <w:pPr>
              <w:pStyle w:val="Caption"/>
              <w:rPr>
                <w:b w:val="0"/>
                <w:sz w:val="22"/>
              </w:rPr>
            </w:pPr>
            <w:r w:rsidRPr="00DB7C1F">
              <w:rPr>
                <w:b w:val="0"/>
                <w:bCs w:val="0"/>
                <w:sz w:val="22"/>
              </w:rPr>
              <w:t>Equipment manufacturers (ASD)</w:t>
            </w:r>
          </w:p>
        </w:tc>
      </w:tr>
      <w:tr w:rsidR="007018B8" w:rsidRPr="00DB7C1F" w14:paraId="0B57934C" w14:textId="77777777" w:rsidTr="00DB7C1F">
        <w:trPr>
          <w:jc w:val="center"/>
        </w:trPr>
        <w:tc>
          <w:tcPr>
            <w:tcW w:w="9280" w:type="dxa"/>
          </w:tcPr>
          <w:p w14:paraId="00AD16FD" w14:textId="38FC0DB0" w:rsidR="007018B8" w:rsidRPr="00DB7C1F" w:rsidRDefault="00B01985" w:rsidP="00B32505">
            <w:pPr>
              <w:pStyle w:val="Caption"/>
              <w:rPr>
                <w:b w:val="0"/>
                <w:sz w:val="22"/>
              </w:rPr>
            </w:pPr>
            <w:r w:rsidRPr="00DB7C1F">
              <w:rPr>
                <w:b w:val="0"/>
                <w:bCs w:val="0"/>
                <w:sz w:val="22"/>
              </w:rPr>
              <w:t>EUROCAE</w:t>
            </w:r>
          </w:p>
        </w:tc>
      </w:tr>
      <w:tr w:rsidR="00B01985" w:rsidRPr="00DB7C1F" w14:paraId="7FA88E2B" w14:textId="77777777" w:rsidTr="00DB7C1F">
        <w:trPr>
          <w:jc w:val="center"/>
        </w:trPr>
        <w:tc>
          <w:tcPr>
            <w:tcW w:w="9280" w:type="dxa"/>
          </w:tcPr>
          <w:p w14:paraId="1A2B0697" w14:textId="60C442D7" w:rsidR="00B01985" w:rsidRPr="00DB7C1F" w:rsidRDefault="00B01985" w:rsidP="00B32505">
            <w:pPr>
              <w:pStyle w:val="Caption"/>
              <w:rPr>
                <w:b w:val="0"/>
                <w:bCs w:val="0"/>
                <w:sz w:val="22"/>
              </w:rPr>
            </w:pPr>
            <w:r w:rsidRPr="00DB7C1F">
              <w:rPr>
                <w:b w:val="0"/>
                <w:bCs w:val="0"/>
                <w:sz w:val="22"/>
              </w:rPr>
              <w:t>European Defence Agency</w:t>
            </w:r>
          </w:p>
        </w:tc>
      </w:tr>
      <w:tr w:rsidR="00B01985" w:rsidRPr="00DB7C1F" w14:paraId="440867AA" w14:textId="77777777" w:rsidTr="00DB7C1F">
        <w:trPr>
          <w:jc w:val="center"/>
        </w:trPr>
        <w:tc>
          <w:tcPr>
            <w:tcW w:w="9280" w:type="dxa"/>
          </w:tcPr>
          <w:p w14:paraId="00FEA4E4" w14:textId="54BF6A8A" w:rsidR="00B01985" w:rsidRPr="00DB7C1F" w:rsidRDefault="00B01985" w:rsidP="00B32505">
            <w:pPr>
              <w:pStyle w:val="Caption"/>
              <w:rPr>
                <w:b w:val="0"/>
                <w:bCs w:val="0"/>
                <w:sz w:val="22"/>
              </w:rPr>
            </w:pPr>
            <w:r w:rsidRPr="00DB7C1F">
              <w:rPr>
                <w:b w:val="0"/>
                <w:bCs w:val="0"/>
                <w:sz w:val="22"/>
              </w:rPr>
              <w:t>Scientific community</w:t>
            </w:r>
          </w:p>
        </w:tc>
      </w:tr>
      <w:tr w:rsidR="00B01985" w:rsidRPr="00DB7C1F" w14:paraId="4E4632F5" w14:textId="77777777" w:rsidTr="00DB7C1F">
        <w:trPr>
          <w:jc w:val="center"/>
        </w:trPr>
        <w:tc>
          <w:tcPr>
            <w:tcW w:w="9280" w:type="dxa"/>
          </w:tcPr>
          <w:p w14:paraId="2475979D" w14:textId="22E28FBF" w:rsidR="00B01985" w:rsidRPr="00DB7C1F" w:rsidRDefault="00B01985" w:rsidP="00B32505">
            <w:pPr>
              <w:pStyle w:val="Caption"/>
              <w:rPr>
                <w:b w:val="0"/>
                <w:bCs w:val="0"/>
                <w:sz w:val="22"/>
              </w:rPr>
            </w:pPr>
            <w:r w:rsidRPr="00DB7C1F">
              <w:rPr>
                <w:b w:val="0"/>
                <w:bCs w:val="0"/>
                <w:sz w:val="22"/>
              </w:rPr>
              <w:t>Staff association</w:t>
            </w:r>
            <w:r w:rsidR="00E36910">
              <w:rPr>
                <w:b w:val="0"/>
                <w:bCs w:val="0"/>
                <w:sz w:val="22"/>
              </w:rPr>
              <w:t>s</w:t>
            </w:r>
          </w:p>
        </w:tc>
      </w:tr>
      <w:tr w:rsidR="00B01985" w:rsidRPr="00DB7C1F" w14:paraId="6CA92DB4" w14:textId="77777777" w:rsidTr="00DB7C1F">
        <w:trPr>
          <w:jc w:val="center"/>
        </w:trPr>
        <w:tc>
          <w:tcPr>
            <w:tcW w:w="9280" w:type="dxa"/>
          </w:tcPr>
          <w:p w14:paraId="1D51F824" w14:textId="6C960127" w:rsidR="00B01985" w:rsidRPr="00DB7C1F" w:rsidRDefault="00B01985" w:rsidP="00B32505">
            <w:pPr>
              <w:pStyle w:val="Caption"/>
              <w:rPr>
                <w:b w:val="0"/>
                <w:bCs w:val="0"/>
                <w:sz w:val="22"/>
              </w:rPr>
            </w:pPr>
            <w:r w:rsidRPr="00DB7C1F">
              <w:rPr>
                <w:b w:val="0"/>
                <w:bCs w:val="0"/>
                <w:sz w:val="22"/>
              </w:rPr>
              <w:t>Unmanned air vehicle industry</w:t>
            </w:r>
          </w:p>
        </w:tc>
      </w:tr>
    </w:tbl>
    <w:p w14:paraId="0497A47D" w14:textId="21028451" w:rsidR="00B32505" w:rsidRPr="004C7B32" w:rsidRDefault="00F92CF5" w:rsidP="00B32505">
      <w:pPr>
        <w:pStyle w:val="Caption"/>
        <w:rPr>
          <w:lang w:eastAsia="en-GB"/>
        </w:rPr>
      </w:pPr>
      <w:r>
        <w:t>Table 2: SESAR 3 JU observers at the Governing Board</w:t>
      </w:r>
    </w:p>
    <w:p w14:paraId="6B2C162F" w14:textId="6D798CA7" w:rsidR="00375EC3" w:rsidRDefault="003C1887" w:rsidP="004761FA">
      <w:pPr>
        <w:pStyle w:val="Heading2"/>
        <w:tabs>
          <w:tab w:val="clear" w:pos="7380"/>
          <w:tab w:val="num" w:pos="576"/>
        </w:tabs>
        <w:ind w:left="576"/>
        <w:jc w:val="left"/>
      </w:pPr>
      <w:bookmarkStart w:id="11" w:name="_Toc150327166"/>
      <w:r>
        <w:t>SESAR 3 JU strategic documents</w:t>
      </w:r>
      <w:bookmarkEnd w:id="11"/>
    </w:p>
    <w:p w14:paraId="631FAD46" w14:textId="0C2FD1E7" w:rsidR="00375EC3" w:rsidRDefault="00B319E4" w:rsidP="00640030">
      <w:pPr>
        <w:pStyle w:val="BodyText0"/>
        <w:rPr>
          <w:rFonts w:asciiTheme="minorHAnsi" w:hAnsiTheme="minorHAnsi" w:cstheme="minorHAnsi"/>
        </w:rPr>
      </w:pPr>
      <w:r>
        <w:rPr>
          <w:rFonts w:asciiTheme="minorHAnsi" w:hAnsiTheme="minorHAnsi" w:cstheme="minorHAnsi"/>
        </w:rPr>
        <w:t>The Governing Board has already adopted two key strategic documents.</w:t>
      </w:r>
    </w:p>
    <w:p w14:paraId="219438ED" w14:textId="2C755199" w:rsidR="00B319E4" w:rsidRPr="00B319E4" w:rsidRDefault="00B319E4" w:rsidP="00B319E4">
      <w:pPr>
        <w:pStyle w:val="BodyText0"/>
        <w:numPr>
          <w:ilvl w:val="0"/>
          <w:numId w:val="40"/>
        </w:numPr>
        <w:rPr>
          <w:rFonts w:asciiTheme="minorHAnsi" w:hAnsiTheme="minorHAnsi" w:cstheme="minorHAnsi"/>
        </w:rPr>
      </w:pPr>
      <w:r>
        <w:rPr>
          <w:rFonts w:asciiTheme="minorHAnsi" w:hAnsiTheme="minorHAnsi" w:cstheme="minorHAnsi"/>
        </w:rPr>
        <w:t>A Strategic Research and Innovation Agenda (</w:t>
      </w:r>
      <w:r w:rsidR="003C1887">
        <w:rPr>
          <w:rFonts w:asciiTheme="minorHAnsi" w:hAnsiTheme="minorHAnsi" w:cstheme="minorHAnsi"/>
        </w:rPr>
        <w:t>“</w:t>
      </w:r>
      <w:r w:rsidRPr="007A2F11">
        <w:rPr>
          <w:rFonts w:asciiTheme="minorHAnsi" w:hAnsiTheme="minorHAnsi" w:cstheme="minorBidi"/>
        </w:rPr>
        <w:t>SRIA</w:t>
      </w:r>
      <w:r w:rsidR="003C1887" w:rsidRPr="007A2F11">
        <w:rPr>
          <w:rFonts w:asciiTheme="minorHAnsi" w:hAnsiTheme="minorHAnsi" w:cstheme="minorBidi"/>
        </w:rPr>
        <w:t>”</w:t>
      </w:r>
      <w:r w:rsidRPr="007A2F11">
        <w:rPr>
          <w:rStyle w:val="FootnoteReference"/>
          <w:rFonts w:asciiTheme="minorHAnsi" w:hAnsiTheme="minorHAnsi" w:cstheme="minorBidi"/>
        </w:rPr>
        <w:footnoteReference w:id="11"/>
      </w:r>
      <w:r w:rsidRPr="007A2F11">
        <w:rPr>
          <w:rFonts w:asciiTheme="minorHAnsi" w:hAnsiTheme="minorHAnsi" w:cstheme="minorBidi"/>
        </w:rPr>
        <w:t>)</w:t>
      </w:r>
      <w:r>
        <w:rPr>
          <w:rFonts w:asciiTheme="minorHAnsi" w:hAnsiTheme="minorHAnsi" w:cstheme="minorBidi"/>
        </w:rPr>
        <w:t xml:space="preserve"> that describes the research required to realise the European ATM Master Plan in the period to 2030;</w:t>
      </w:r>
    </w:p>
    <w:p w14:paraId="5661322E" w14:textId="62637304" w:rsidR="00B319E4" w:rsidRPr="004C7B32" w:rsidRDefault="00B319E4" w:rsidP="00B319E4">
      <w:pPr>
        <w:pStyle w:val="BodyText0"/>
        <w:numPr>
          <w:ilvl w:val="0"/>
          <w:numId w:val="40"/>
        </w:numPr>
        <w:rPr>
          <w:rFonts w:asciiTheme="minorHAnsi" w:hAnsiTheme="minorHAnsi" w:cstheme="minorHAnsi"/>
        </w:rPr>
      </w:pPr>
      <w:r>
        <w:rPr>
          <w:rFonts w:asciiTheme="minorHAnsi" w:hAnsiTheme="minorHAnsi" w:cstheme="minorHAnsi"/>
        </w:rPr>
        <w:t>A Multi-Annual Work Programme (</w:t>
      </w:r>
      <w:r w:rsidR="007A2F11">
        <w:rPr>
          <w:rFonts w:asciiTheme="minorHAnsi" w:hAnsiTheme="minorHAnsi" w:cstheme="minorHAnsi"/>
        </w:rPr>
        <w:t>“</w:t>
      </w:r>
      <w:r w:rsidRPr="004C7B32">
        <w:rPr>
          <w:rFonts w:asciiTheme="minorHAnsi" w:hAnsiTheme="minorHAnsi" w:cstheme="minorBidi"/>
        </w:rPr>
        <w:t>MAWP</w:t>
      </w:r>
      <w:r w:rsidR="007A2F11">
        <w:rPr>
          <w:rFonts w:asciiTheme="minorHAnsi" w:hAnsiTheme="minorHAnsi" w:cstheme="minorBidi"/>
        </w:rPr>
        <w:t>”</w:t>
      </w:r>
      <w:r w:rsidRPr="004C7B32">
        <w:rPr>
          <w:rStyle w:val="FootnoteReference"/>
          <w:rFonts w:asciiTheme="minorHAnsi" w:hAnsiTheme="minorHAnsi" w:cstheme="minorBidi"/>
        </w:rPr>
        <w:footnoteReference w:id="12"/>
      </w:r>
      <w:r>
        <w:rPr>
          <w:rFonts w:asciiTheme="minorHAnsi" w:hAnsiTheme="minorHAnsi" w:cstheme="minorBidi"/>
        </w:rPr>
        <w:t>) that describes, at a high level, the work needed to be performed by the SESAR 3 JU, taking account of the expected funding, the research prioritisation and an appropriate planning structure required to maximise the impact towards SESAR Solutions and market uptake that achieve ambitions set in the ATM Master Plan.</w:t>
      </w:r>
    </w:p>
    <w:p w14:paraId="39D3308F" w14:textId="1C26CD2F" w:rsidR="00B319E4" w:rsidRDefault="00B319E4" w:rsidP="00473B0B">
      <w:pPr>
        <w:pStyle w:val="BodyText0"/>
        <w:rPr>
          <w:rFonts w:asciiTheme="minorHAnsi" w:hAnsiTheme="minorHAnsi" w:cstheme="minorBidi"/>
        </w:rPr>
      </w:pPr>
      <w:r>
        <w:rPr>
          <w:rFonts w:asciiTheme="minorHAnsi" w:hAnsiTheme="minorHAnsi" w:cstheme="minorBidi"/>
        </w:rPr>
        <w:t xml:space="preserve">Furthermore, </w:t>
      </w:r>
      <w:r w:rsidR="00874068">
        <w:rPr>
          <w:rFonts w:asciiTheme="minorHAnsi" w:hAnsiTheme="minorHAnsi" w:cstheme="minorBidi"/>
        </w:rPr>
        <w:t>in 2024</w:t>
      </w:r>
      <w:r w:rsidR="00025B01">
        <w:rPr>
          <w:rFonts w:asciiTheme="minorHAnsi" w:hAnsiTheme="minorHAnsi" w:cstheme="minorBidi"/>
        </w:rPr>
        <w:t>,</w:t>
      </w:r>
      <w:r w:rsidR="00874068">
        <w:rPr>
          <w:rFonts w:asciiTheme="minorHAnsi" w:hAnsiTheme="minorHAnsi" w:cstheme="minorBidi"/>
        </w:rPr>
        <w:t xml:space="preserve"> </w:t>
      </w:r>
      <w:r>
        <w:rPr>
          <w:rFonts w:asciiTheme="minorHAnsi" w:hAnsiTheme="minorHAnsi" w:cstheme="minorBidi"/>
        </w:rPr>
        <w:t xml:space="preserve">the Governing Board is expected to </w:t>
      </w:r>
      <w:r w:rsidR="00CC4E94">
        <w:rPr>
          <w:rFonts w:asciiTheme="minorHAnsi" w:hAnsiTheme="minorHAnsi" w:cstheme="minorBidi"/>
        </w:rPr>
        <w:t xml:space="preserve">adopt an </w:t>
      </w:r>
      <w:r w:rsidR="00874068">
        <w:rPr>
          <w:rFonts w:asciiTheme="minorHAnsi" w:hAnsiTheme="minorHAnsi" w:cstheme="minorBidi"/>
        </w:rPr>
        <w:t>update to the European ATM Master Plan</w:t>
      </w:r>
      <w:r w:rsidR="00D108C9">
        <w:rPr>
          <w:rFonts w:asciiTheme="minorHAnsi" w:hAnsiTheme="minorHAnsi" w:cstheme="minorBidi"/>
        </w:rPr>
        <w:t xml:space="preserve"> after all </w:t>
      </w:r>
      <w:r w:rsidR="001630C2">
        <w:rPr>
          <w:rFonts w:asciiTheme="minorHAnsi" w:hAnsiTheme="minorHAnsi" w:cstheme="minorBidi"/>
        </w:rPr>
        <w:t>s</w:t>
      </w:r>
      <w:r w:rsidR="00D108C9">
        <w:rPr>
          <w:rFonts w:asciiTheme="minorHAnsi" w:hAnsiTheme="minorHAnsi" w:cstheme="minorBidi"/>
        </w:rPr>
        <w:t>takeholders have contributed to its review</w:t>
      </w:r>
      <w:r w:rsidR="00874068">
        <w:rPr>
          <w:rFonts w:asciiTheme="minorHAnsi" w:hAnsiTheme="minorHAnsi" w:cstheme="minorBidi"/>
        </w:rPr>
        <w:t>.</w:t>
      </w:r>
    </w:p>
    <w:p w14:paraId="725A7692" w14:textId="63AA8250" w:rsidR="00943107" w:rsidRPr="00943107" w:rsidRDefault="00F92CF5" w:rsidP="00943107">
      <w:pPr>
        <w:pStyle w:val="FootnoteText"/>
        <w:rPr>
          <w:rFonts w:asciiTheme="minorHAnsi" w:hAnsiTheme="minorHAnsi" w:cstheme="minorBidi"/>
          <w:sz w:val="22"/>
          <w:szCs w:val="22"/>
        </w:rPr>
      </w:pPr>
      <w:r w:rsidRPr="00943107">
        <w:rPr>
          <w:rFonts w:asciiTheme="minorHAnsi" w:hAnsiTheme="minorHAnsi" w:cstheme="minorBidi"/>
          <w:sz w:val="22"/>
          <w:szCs w:val="22"/>
        </w:rPr>
        <w:lastRenderedPageBreak/>
        <w:t>The work programme of the SESAR 3 JU is detailed on a bi-annual basis in the so-called “Bi-Annual Work Programme” or “BAWP”</w:t>
      </w:r>
      <w:r w:rsidRPr="00943107">
        <w:rPr>
          <w:sz w:val="22"/>
          <w:szCs w:val="22"/>
          <w:vertAlign w:val="superscript"/>
        </w:rPr>
        <w:footnoteReference w:id="13"/>
      </w:r>
      <w:r w:rsidRPr="00943107">
        <w:rPr>
          <w:rFonts w:asciiTheme="minorHAnsi" w:hAnsiTheme="minorHAnsi" w:cstheme="minorBidi"/>
          <w:sz w:val="22"/>
          <w:szCs w:val="22"/>
        </w:rPr>
        <w:t>.</w:t>
      </w:r>
      <w:r w:rsidRPr="00943107" w:rsidDel="00F92CF5">
        <w:rPr>
          <w:rFonts w:asciiTheme="minorHAnsi" w:hAnsiTheme="minorHAnsi" w:cstheme="minorBidi"/>
          <w:sz w:val="22"/>
          <w:szCs w:val="22"/>
        </w:rPr>
        <w:t xml:space="preserve"> </w:t>
      </w:r>
      <w:r w:rsidR="00943107">
        <w:rPr>
          <w:rFonts w:asciiTheme="minorHAnsi" w:hAnsiTheme="minorHAnsi" w:cstheme="minorBidi"/>
          <w:sz w:val="22"/>
          <w:szCs w:val="22"/>
        </w:rPr>
        <w:t>I</w:t>
      </w:r>
      <w:r w:rsidR="00943107" w:rsidRPr="00943107">
        <w:rPr>
          <w:rFonts w:asciiTheme="minorHAnsi" w:hAnsiTheme="minorHAnsi" w:cstheme="minorBidi"/>
          <w:sz w:val="22"/>
          <w:szCs w:val="22"/>
        </w:rPr>
        <w:t>n December 2023</w:t>
      </w:r>
      <w:r w:rsidR="00943107">
        <w:rPr>
          <w:rFonts w:asciiTheme="minorHAnsi" w:hAnsiTheme="minorHAnsi" w:cstheme="minorBidi"/>
          <w:sz w:val="22"/>
          <w:szCs w:val="22"/>
        </w:rPr>
        <w:t>, the Governing Board will adopt the next version of this document covering years 2</w:t>
      </w:r>
      <w:r w:rsidR="00943107" w:rsidRPr="00943107">
        <w:rPr>
          <w:rFonts w:asciiTheme="minorHAnsi" w:hAnsiTheme="minorHAnsi" w:cstheme="minorBidi"/>
          <w:sz w:val="22"/>
          <w:szCs w:val="22"/>
        </w:rPr>
        <w:t>024</w:t>
      </w:r>
      <w:r w:rsidR="00943107">
        <w:rPr>
          <w:rFonts w:asciiTheme="minorHAnsi" w:hAnsiTheme="minorHAnsi" w:cstheme="minorBidi"/>
          <w:sz w:val="22"/>
          <w:szCs w:val="22"/>
        </w:rPr>
        <w:t xml:space="preserve"> and 2025, which will also be published on the SESAR 3 JU website.</w:t>
      </w:r>
    </w:p>
    <w:p w14:paraId="034F7022" w14:textId="3B7A0BBB" w:rsidR="00CC4E94" w:rsidRDefault="00CC4E94" w:rsidP="00473B0B">
      <w:pPr>
        <w:pStyle w:val="BodyText0"/>
        <w:rPr>
          <w:rFonts w:asciiTheme="minorHAnsi" w:hAnsiTheme="minorHAnsi" w:cstheme="minorBidi"/>
        </w:rPr>
      </w:pPr>
    </w:p>
    <w:p w14:paraId="27ADDAB6" w14:textId="22DA7A2F" w:rsidR="007A2F11" w:rsidRDefault="007A2F11" w:rsidP="00943107">
      <w:pPr>
        <w:pStyle w:val="Heading2"/>
        <w:tabs>
          <w:tab w:val="clear" w:pos="7380"/>
          <w:tab w:val="num" w:pos="576"/>
        </w:tabs>
        <w:ind w:left="576"/>
        <w:jc w:val="left"/>
      </w:pPr>
      <w:bookmarkStart w:id="12" w:name="_Toc150327167"/>
      <w:r>
        <w:t>SESAR 3 JU Members contributions</w:t>
      </w:r>
      <w:bookmarkEnd w:id="12"/>
    </w:p>
    <w:p w14:paraId="77F893C5" w14:textId="3C50F3A7" w:rsidR="00640030" w:rsidRPr="004C7B32" w:rsidRDefault="00640030" w:rsidP="007A2F11">
      <w:pPr>
        <w:pStyle w:val="BodyText0"/>
        <w:spacing w:after="0"/>
      </w:pPr>
      <w:r w:rsidRPr="004C7B32">
        <w:rPr>
          <w:rFonts w:asciiTheme="minorHAnsi" w:hAnsiTheme="minorHAnsi" w:cstheme="minorBidi"/>
        </w:rPr>
        <w:t>In accordance with Articles 11, 28 and 146(1) of the Single Basic Act</w:t>
      </w:r>
      <w:r w:rsidR="003C1887">
        <w:rPr>
          <w:rFonts w:asciiTheme="minorHAnsi" w:hAnsiTheme="minorHAnsi" w:cstheme="minorBidi"/>
        </w:rPr>
        <w:t xml:space="preserve"> and detailed in the SESAR 3 JU Membership Agreement</w:t>
      </w:r>
      <w:r w:rsidR="003C1887">
        <w:rPr>
          <w:rStyle w:val="FootnoteReference"/>
          <w:rFonts w:asciiTheme="minorHAnsi" w:hAnsiTheme="minorHAnsi" w:cstheme="minorBidi"/>
        </w:rPr>
        <w:footnoteReference w:id="14"/>
      </w:r>
      <w:r w:rsidRPr="004C7B32">
        <w:rPr>
          <w:rFonts w:asciiTheme="minorHAnsi" w:hAnsiTheme="minorHAnsi" w:cstheme="minorBidi"/>
        </w:rPr>
        <w:t>, the contributions of the Members</w:t>
      </w:r>
      <w:r w:rsidR="00065CCC" w:rsidRPr="004C7B32">
        <w:rPr>
          <w:rFonts w:asciiTheme="minorHAnsi" w:hAnsiTheme="minorHAnsi" w:cstheme="minorBidi"/>
        </w:rPr>
        <w:t xml:space="preserve"> </w:t>
      </w:r>
      <w:r w:rsidRPr="004C7B32">
        <w:rPr>
          <w:rFonts w:asciiTheme="minorHAnsi" w:hAnsiTheme="minorHAnsi" w:cstheme="minorBidi"/>
        </w:rPr>
        <w:t>shall consist of:</w:t>
      </w:r>
    </w:p>
    <w:p w14:paraId="29CE58C4" w14:textId="46986C93" w:rsidR="00640030" w:rsidRPr="004C7B32" w:rsidRDefault="00473B0B" w:rsidP="007A2F11">
      <w:pPr>
        <w:pStyle w:val="BodyText0"/>
        <w:spacing w:after="0"/>
        <w:ind w:left="723" w:hanging="297"/>
      </w:pPr>
      <w:r w:rsidRPr="004C7B32">
        <w:rPr>
          <w:rFonts w:asciiTheme="minorHAnsi" w:hAnsiTheme="minorHAnsi" w:cstheme="minorBidi"/>
        </w:rPr>
        <w:t>1</w:t>
      </w:r>
      <w:r w:rsidR="00640030" w:rsidRPr="004C7B32">
        <w:rPr>
          <w:rFonts w:asciiTheme="minorHAnsi" w:hAnsiTheme="minorHAnsi" w:cstheme="minorBidi"/>
        </w:rPr>
        <w:t>) in-kind contributions to operational activities (or “IKOP”);</w:t>
      </w:r>
    </w:p>
    <w:p w14:paraId="6C3019E3" w14:textId="409EBA48" w:rsidR="00640030" w:rsidRPr="004C7B32" w:rsidRDefault="00473B0B" w:rsidP="007A2F11">
      <w:pPr>
        <w:pStyle w:val="BodyText0"/>
        <w:spacing w:after="0"/>
        <w:ind w:left="723" w:hanging="297"/>
      </w:pPr>
      <w:r w:rsidRPr="004C7B32">
        <w:rPr>
          <w:rFonts w:asciiTheme="minorHAnsi" w:hAnsiTheme="minorHAnsi" w:cstheme="minorBidi"/>
        </w:rPr>
        <w:t>2</w:t>
      </w:r>
      <w:r w:rsidR="00640030" w:rsidRPr="004C7B32">
        <w:rPr>
          <w:rFonts w:asciiTheme="minorHAnsi" w:hAnsiTheme="minorHAnsi" w:cstheme="minorBidi"/>
        </w:rPr>
        <w:t>) in-kind contributions to additional activities (or “IKAA”)</w:t>
      </w:r>
      <w:r w:rsidR="007A2F11">
        <w:rPr>
          <w:rFonts w:asciiTheme="minorHAnsi" w:hAnsiTheme="minorHAnsi" w:cstheme="minorBidi"/>
        </w:rPr>
        <w:t>;</w:t>
      </w:r>
    </w:p>
    <w:p w14:paraId="14E39993" w14:textId="245D39BE" w:rsidR="00473B0B" w:rsidRPr="004C7B32" w:rsidRDefault="00473B0B" w:rsidP="007A2F11">
      <w:pPr>
        <w:pStyle w:val="BodyText0"/>
        <w:spacing w:after="0"/>
        <w:ind w:left="723" w:hanging="297"/>
      </w:pPr>
      <w:r w:rsidRPr="004C7B32">
        <w:rPr>
          <w:rFonts w:asciiTheme="minorHAnsi" w:hAnsiTheme="minorHAnsi" w:cstheme="minorBidi"/>
        </w:rPr>
        <w:t>3) financial contributions to the administrative costs</w:t>
      </w:r>
      <w:r w:rsidR="007A2F11">
        <w:rPr>
          <w:rFonts w:asciiTheme="minorHAnsi" w:hAnsiTheme="minorHAnsi" w:cstheme="minorBidi"/>
        </w:rPr>
        <w:t>.</w:t>
      </w:r>
    </w:p>
    <w:p w14:paraId="322C23CB" w14:textId="77777777" w:rsidR="003C1887" w:rsidRDefault="003C1887" w:rsidP="00633B3C">
      <w:pPr>
        <w:pStyle w:val="BodyText0"/>
        <w:rPr>
          <w:rFonts w:asciiTheme="minorHAnsi" w:hAnsiTheme="minorHAnsi" w:cstheme="minorBidi"/>
        </w:rPr>
      </w:pPr>
    </w:p>
    <w:p w14:paraId="0C5E0CA2" w14:textId="65120615" w:rsidR="00640030" w:rsidRPr="004C7B32" w:rsidRDefault="00640030" w:rsidP="00633B3C">
      <w:pPr>
        <w:pStyle w:val="BodyText0"/>
      </w:pPr>
      <w:r w:rsidRPr="004C7B32">
        <w:rPr>
          <w:rFonts w:asciiTheme="minorHAnsi" w:hAnsiTheme="minorHAnsi" w:cstheme="minorBidi"/>
        </w:rPr>
        <w:t>The Members agreed on how to share their collective contribution in accordance with the applicable SESAR 3 JU financial rules</w:t>
      </w:r>
      <w:r w:rsidR="007A2F11">
        <w:rPr>
          <w:rStyle w:val="FootnoteReference"/>
          <w:rFonts w:asciiTheme="minorHAnsi" w:hAnsiTheme="minorHAnsi" w:cstheme="minorBidi"/>
        </w:rPr>
        <w:footnoteReference w:id="15"/>
      </w:r>
      <w:r w:rsidRPr="004C7B32">
        <w:rPr>
          <w:rFonts w:asciiTheme="minorHAnsi" w:hAnsiTheme="minorHAnsi" w:cstheme="minorBidi"/>
        </w:rPr>
        <w:t xml:space="preserve"> in the SESAR 3 JU Membership Agreement</w:t>
      </w:r>
      <w:r w:rsidRPr="004C7B32">
        <w:rPr>
          <w:rStyle w:val="FootnoteReference"/>
          <w:rFonts w:asciiTheme="minorHAnsi" w:hAnsiTheme="minorHAnsi" w:cstheme="minorBidi"/>
        </w:rPr>
        <w:footnoteReference w:id="16"/>
      </w:r>
      <w:r w:rsidRPr="004C7B32">
        <w:rPr>
          <w:rFonts w:asciiTheme="minorHAnsi" w:hAnsiTheme="minorHAnsi" w:cstheme="minorBidi"/>
        </w:rPr>
        <w:t>.</w:t>
      </w:r>
    </w:p>
    <w:p w14:paraId="51C994FC" w14:textId="77777777" w:rsidR="00CC4E94" w:rsidRPr="004C7B32" w:rsidRDefault="00CC4E94" w:rsidP="00CC4E94">
      <w:pPr>
        <w:pStyle w:val="BodyText0"/>
      </w:pPr>
      <w:r w:rsidRPr="004C7B32">
        <w:rPr>
          <w:rFonts w:asciiTheme="minorHAnsi" w:hAnsiTheme="minorHAnsi" w:cstheme="minorBidi"/>
        </w:rPr>
        <w:t xml:space="preserve">The Parties shall make available contributions in accordance with SBA provisions and Article 8 </w:t>
      </w:r>
      <w:r>
        <w:rPr>
          <w:rFonts w:asciiTheme="minorHAnsi" w:hAnsiTheme="minorHAnsi" w:cstheme="minorBidi"/>
        </w:rPr>
        <w:t xml:space="preserve">of the Membership Agreement (as detailed in </w:t>
      </w:r>
      <w:r w:rsidRPr="00F36764">
        <w:rPr>
          <w:rFonts w:asciiTheme="minorHAnsi" w:hAnsiTheme="minorHAnsi" w:cstheme="minorBidi"/>
        </w:rPr>
        <w:t>Section 4</w:t>
      </w:r>
      <w:r>
        <w:rPr>
          <w:rFonts w:asciiTheme="minorHAnsi" w:hAnsiTheme="minorHAnsi" w:cstheme="minorBidi"/>
        </w:rPr>
        <w:t xml:space="preserve"> below)</w:t>
      </w:r>
      <w:r w:rsidRPr="004C7B32">
        <w:rPr>
          <w:rFonts w:asciiTheme="minorHAnsi" w:hAnsiTheme="minorHAnsi" w:cstheme="minorBidi"/>
        </w:rPr>
        <w:t>.</w:t>
      </w:r>
    </w:p>
    <w:p w14:paraId="3D6568BB" w14:textId="77777777" w:rsidR="00CC4E94" w:rsidRPr="004C7B32" w:rsidRDefault="00CC4E94" w:rsidP="00CC4E94">
      <w:pPr>
        <w:pStyle w:val="BodyText0"/>
      </w:pPr>
      <w:r w:rsidRPr="004C7B32">
        <w:rPr>
          <w:rFonts w:asciiTheme="minorHAnsi" w:hAnsiTheme="minorHAnsi" w:cstheme="minorBidi"/>
        </w:rPr>
        <w:t>The Parties commit to make these contributions available as long as they remain Members of SESAR 3 JU.</w:t>
      </w:r>
    </w:p>
    <w:p w14:paraId="3B517464" w14:textId="77777777" w:rsidR="003D3B6D" w:rsidRDefault="00640030" w:rsidP="00745401">
      <w:pPr>
        <w:pStyle w:val="BodyText0"/>
        <w:spacing w:after="0"/>
        <w:rPr>
          <w:rFonts w:asciiTheme="minorHAnsi" w:hAnsiTheme="minorHAnsi" w:cstheme="minorBidi"/>
        </w:rPr>
      </w:pPr>
      <w:r w:rsidRPr="004C7B32">
        <w:rPr>
          <w:rFonts w:asciiTheme="minorHAnsi" w:hAnsiTheme="minorHAnsi" w:cstheme="minorBidi"/>
        </w:rPr>
        <w:t>SESAR 3 JU and its members work and cooperate to the best of their abilities with a view of</w:t>
      </w:r>
      <w:r w:rsidR="003D3B6D">
        <w:rPr>
          <w:rFonts w:asciiTheme="minorHAnsi" w:hAnsiTheme="minorHAnsi" w:cstheme="minorBidi"/>
        </w:rPr>
        <w:t>:</w:t>
      </w:r>
    </w:p>
    <w:p w14:paraId="6F6C6B7C" w14:textId="01E2E3A0" w:rsidR="003D3B6D" w:rsidRPr="003D3B6D" w:rsidRDefault="00640030" w:rsidP="00745401">
      <w:pPr>
        <w:pStyle w:val="BodyText0"/>
        <w:numPr>
          <w:ilvl w:val="0"/>
          <w:numId w:val="46"/>
        </w:numPr>
        <w:spacing w:after="0"/>
      </w:pPr>
      <w:r w:rsidRPr="004C7B32">
        <w:rPr>
          <w:rFonts w:asciiTheme="minorHAnsi" w:hAnsiTheme="minorHAnsi" w:cstheme="minorBidi"/>
        </w:rPr>
        <w:t xml:space="preserve">implementing the Digital European Sky Programme in an efficient, open and timely manner and </w:t>
      </w:r>
    </w:p>
    <w:p w14:paraId="0F175D60" w14:textId="16D11DAE" w:rsidR="00640030" w:rsidRPr="004C7B32" w:rsidRDefault="00640030" w:rsidP="003D3B6D">
      <w:pPr>
        <w:pStyle w:val="BodyText0"/>
        <w:numPr>
          <w:ilvl w:val="0"/>
          <w:numId w:val="46"/>
        </w:numPr>
      </w:pPr>
      <w:r w:rsidRPr="004C7B32">
        <w:rPr>
          <w:rFonts w:asciiTheme="minorHAnsi" w:hAnsiTheme="minorHAnsi" w:cstheme="minorBidi"/>
        </w:rPr>
        <w:t>attaining the objectives</w:t>
      </w:r>
      <w:r w:rsidR="00827716">
        <w:rPr>
          <w:rFonts w:asciiTheme="minorHAnsi" w:hAnsiTheme="minorHAnsi" w:cstheme="minorBidi"/>
        </w:rPr>
        <w:t>, planning</w:t>
      </w:r>
      <w:r w:rsidRPr="004C7B32">
        <w:rPr>
          <w:rFonts w:asciiTheme="minorHAnsi" w:hAnsiTheme="minorHAnsi" w:cstheme="minorBidi"/>
        </w:rPr>
        <w:t xml:space="preserve"> and </w:t>
      </w:r>
      <w:r w:rsidR="00827716">
        <w:rPr>
          <w:rFonts w:asciiTheme="minorHAnsi" w:hAnsiTheme="minorHAnsi" w:cstheme="minorBidi"/>
        </w:rPr>
        <w:t xml:space="preserve">ambition </w:t>
      </w:r>
      <w:r w:rsidRPr="004C7B32">
        <w:rPr>
          <w:rFonts w:asciiTheme="minorHAnsi" w:hAnsiTheme="minorHAnsi" w:cstheme="minorBidi"/>
        </w:rPr>
        <w:t>set by the European ATM Master Plan.</w:t>
      </w:r>
    </w:p>
    <w:p w14:paraId="746A3A8C" w14:textId="4CB5DD73" w:rsidR="00640030" w:rsidRPr="004C7B32" w:rsidRDefault="00640030" w:rsidP="00633B3C">
      <w:pPr>
        <w:pStyle w:val="BodyText0"/>
      </w:pPr>
      <w:r w:rsidRPr="004C7B32">
        <w:rPr>
          <w:rFonts w:asciiTheme="minorHAnsi" w:hAnsiTheme="minorHAnsi" w:cstheme="minorBidi"/>
        </w:rPr>
        <w:t>For this purpose, SESAR 3 JU and its members act in good faith, in accordance with Good Industry Practice</w:t>
      </w:r>
      <w:r w:rsidR="00827716">
        <w:rPr>
          <w:rFonts w:asciiTheme="minorHAnsi" w:hAnsiTheme="minorHAnsi" w:cstheme="minorBidi"/>
        </w:rPr>
        <w:t>, the rules of the EU (Horizon Europe), SESAR 3 JU financial rules</w:t>
      </w:r>
      <w:r w:rsidR="00C646CD">
        <w:rPr>
          <w:rFonts w:asciiTheme="minorHAnsi" w:hAnsiTheme="minorHAnsi" w:cstheme="minorBidi"/>
        </w:rPr>
        <w:t>, the rules on managing any conflict of interest</w:t>
      </w:r>
      <w:r w:rsidRPr="004C7B32">
        <w:rPr>
          <w:rFonts w:asciiTheme="minorHAnsi" w:hAnsiTheme="minorHAnsi" w:cstheme="minorBidi"/>
        </w:rPr>
        <w:t xml:space="preserve"> and </w:t>
      </w:r>
      <w:r w:rsidR="00C646CD">
        <w:rPr>
          <w:rFonts w:asciiTheme="minorHAnsi" w:hAnsiTheme="minorHAnsi" w:cstheme="minorBidi"/>
        </w:rPr>
        <w:t>work</w:t>
      </w:r>
      <w:r w:rsidR="002C52AC">
        <w:rPr>
          <w:rFonts w:asciiTheme="minorHAnsi" w:hAnsiTheme="minorHAnsi" w:cstheme="minorBidi"/>
        </w:rPr>
        <w:t>ing</w:t>
      </w:r>
      <w:r w:rsidR="00C646CD">
        <w:rPr>
          <w:rFonts w:asciiTheme="minorHAnsi" w:hAnsiTheme="minorHAnsi" w:cstheme="minorBidi"/>
        </w:rPr>
        <w:t xml:space="preserve"> </w:t>
      </w:r>
      <w:r w:rsidRPr="004C7B32">
        <w:rPr>
          <w:rFonts w:asciiTheme="minorHAnsi" w:hAnsiTheme="minorHAnsi" w:cstheme="minorBidi"/>
        </w:rPr>
        <w:t>in the best, overall interest of the European Union and of the Digital European Sky Programme.</w:t>
      </w:r>
    </w:p>
    <w:p w14:paraId="2674E99B" w14:textId="77777777" w:rsidR="00640030" w:rsidRPr="004C7B32" w:rsidRDefault="00640030" w:rsidP="00640030">
      <w:pPr>
        <w:pStyle w:val="BodyText0"/>
        <w:spacing w:before="149"/>
        <w:rPr>
          <w:rFonts w:asciiTheme="minorHAnsi" w:hAnsiTheme="minorHAnsi" w:cstheme="minorHAnsi"/>
        </w:rPr>
      </w:pPr>
    </w:p>
    <w:p w14:paraId="6E32A24B" w14:textId="77777777" w:rsidR="00640030" w:rsidRPr="004C7B32" w:rsidRDefault="00640030" w:rsidP="00640030">
      <w:pPr>
        <w:pStyle w:val="BodyText0"/>
        <w:rPr>
          <w:rFonts w:asciiTheme="minorHAnsi" w:hAnsiTheme="minorHAnsi" w:cstheme="minorHAnsi"/>
        </w:rPr>
      </w:pPr>
    </w:p>
    <w:p w14:paraId="2788FFEC" w14:textId="77777777" w:rsidR="00640030" w:rsidRPr="004C7B32" w:rsidRDefault="00640030" w:rsidP="00640030">
      <w:pPr>
        <w:pStyle w:val="BodyText0"/>
        <w:rPr>
          <w:rFonts w:asciiTheme="minorHAnsi" w:hAnsiTheme="minorHAnsi" w:cstheme="minorHAnsi"/>
        </w:rPr>
      </w:pPr>
    </w:p>
    <w:p w14:paraId="4DCED122" w14:textId="77777777" w:rsidR="00640030" w:rsidRPr="004C7B32" w:rsidRDefault="00640030" w:rsidP="00640030">
      <w:pPr>
        <w:pStyle w:val="BodyText0"/>
        <w:rPr>
          <w:rFonts w:asciiTheme="minorHAnsi" w:hAnsiTheme="minorHAnsi" w:cstheme="minorHAnsi"/>
        </w:rPr>
      </w:pPr>
    </w:p>
    <w:p w14:paraId="0EF554E3" w14:textId="77777777" w:rsidR="00640030" w:rsidRPr="004C7B32" w:rsidRDefault="00640030" w:rsidP="00640030">
      <w:pPr>
        <w:pStyle w:val="BodyText0"/>
        <w:rPr>
          <w:rFonts w:asciiTheme="minorHAnsi" w:hAnsiTheme="minorHAnsi" w:cstheme="minorHAnsi"/>
        </w:rPr>
      </w:pPr>
    </w:p>
    <w:p w14:paraId="74C63D23" w14:textId="77777777" w:rsidR="00640030" w:rsidRPr="004C7B32" w:rsidRDefault="00640030" w:rsidP="00640030">
      <w:pPr>
        <w:pStyle w:val="BodyText0"/>
        <w:spacing w:before="10"/>
        <w:rPr>
          <w:rFonts w:asciiTheme="minorHAnsi" w:hAnsiTheme="minorHAnsi" w:cstheme="minorHAnsi"/>
        </w:rPr>
      </w:pPr>
    </w:p>
    <w:p w14:paraId="742467A7" w14:textId="77F2CD8D" w:rsidR="00640030" w:rsidRPr="004C7B32" w:rsidRDefault="00640030" w:rsidP="00640030">
      <w:pPr>
        <w:pStyle w:val="Heading1"/>
        <w:ind w:left="431" w:hanging="431"/>
      </w:pPr>
      <w:bookmarkStart w:id="13" w:name="_Toc150327168"/>
      <w:r w:rsidRPr="004C7B32">
        <w:lastRenderedPageBreak/>
        <w:t xml:space="preserve">Open Call for Expression of Interest to become </w:t>
      </w:r>
      <w:r w:rsidR="00CC4E94">
        <w:t>an associated member</w:t>
      </w:r>
      <w:r w:rsidRPr="004C7B32">
        <w:t xml:space="preserve"> : Legal basis and main objectives</w:t>
      </w:r>
      <w:bookmarkEnd w:id="13"/>
      <w:r w:rsidRPr="004C7B32">
        <w:t xml:space="preserve"> </w:t>
      </w:r>
    </w:p>
    <w:p w14:paraId="33A96489" w14:textId="042C3A70" w:rsidR="00640030" w:rsidRPr="004C7B32" w:rsidRDefault="00640030" w:rsidP="00633B3C">
      <w:pPr>
        <w:pStyle w:val="BodyText0"/>
        <w:ind w:right="125"/>
      </w:pPr>
      <w:r w:rsidRPr="004C7B32">
        <w:rPr>
          <w:rFonts w:asciiTheme="minorHAnsi" w:hAnsiTheme="minorHAnsi" w:cstheme="minorBidi"/>
        </w:rPr>
        <w:t>The Call for Expressions of Interest (“CEI”) is based on Article 7 of the SBA “Selection of Associated Members”</w:t>
      </w:r>
      <w:r w:rsidR="00CC4E94">
        <w:rPr>
          <w:rFonts w:asciiTheme="minorHAnsi" w:hAnsiTheme="minorHAnsi" w:cstheme="minorBidi"/>
        </w:rPr>
        <w:t>,</w:t>
      </w:r>
      <w:r w:rsidRPr="004C7B32">
        <w:rPr>
          <w:rFonts w:asciiTheme="minorHAnsi" w:hAnsiTheme="minorHAnsi" w:cstheme="minorBidi"/>
        </w:rPr>
        <w:t xml:space="preserve"> which sets out the main principles</w:t>
      </w:r>
      <w:r w:rsidRPr="004C7B32">
        <w:rPr>
          <w:rFonts w:asciiTheme="minorHAnsi" w:hAnsiTheme="minorHAnsi" w:cstheme="minorBidi"/>
          <w:spacing w:val="40"/>
        </w:rPr>
        <w:t xml:space="preserve"> </w:t>
      </w:r>
      <w:r w:rsidRPr="004C7B32">
        <w:rPr>
          <w:rFonts w:asciiTheme="minorHAnsi" w:hAnsiTheme="minorHAnsi" w:cstheme="minorBidi"/>
        </w:rPr>
        <w:t>and rules governing the selection process.</w:t>
      </w:r>
    </w:p>
    <w:p w14:paraId="225ED74C" w14:textId="2F8908DC" w:rsidR="00640030" w:rsidRPr="004C7B32" w:rsidRDefault="00640030" w:rsidP="007C112E">
      <w:pPr>
        <w:pStyle w:val="BodyText0"/>
        <w:ind w:right="122"/>
      </w:pPr>
      <w:r w:rsidRPr="004C7B32">
        <w:rPr>
          <w:rFonts w:asciiTheme="minorHAnsi" w:hAnsiTheme="minorHAnsi" w:cstheme="minorBidi"/>
        </w:rPr>
        <w:t>Based on</w:t>
      </w:r>
      <w:r w:rsidRPr="004C7B32">
        <w:rPr>
          <w:rFonts w:asciiTheme="minorHAnsi" w:hAnsiTheme="minorHAnsi" w:cstheme="minorBidi"/>
          <w:spacing w:val="-6"/>
        </w:rPr>
        <w:t xml:space="preserve"> </w:t>
      </w:r>
      <w:r w:rsidRPr="004C7B32">
        <w:rPr>
          <w:rFonts w:asciiTheme="minorHAnsi" w:hAnsiTheme="minorHAnsi" w:cstheme="minorBidi"/>
        </w:rPr>
        <w:t>the existing</w:t>
      </w:r>
      <w:r w:rsidRPr="004C7B32">
        <w:rPr>
          <w:rFonts w:asciiTheme="minorHAnsi" w:hAnsiTheme="minorHAnsi" w:cstheme="minorBidi"/>
          <w:spacing w:val="26"/>
        </w:rPr>
        <w:t xml:space="preserve"> </w:t>
      </w:r>
      <w:r w:rsidRPr="004C7B32">
        <w:rPr>
          <w:rFonts w:asciiTheme="minorHAnsi" w:hAnsiTheme="minorHAnsi" w:cstheme="minorBidi"/>
        </w:rPr>
        <w:t>SESAR 3 JU</w:t>
      </w:r>
      <w:r w:rsidRPr="004C7B32">
        <w:rPr>
          <w:rFonts w:asciiTheme="minorHAnsi" w:hAnsiTheme="minorHAnsi" w:cstheme="minorBidi"/>
          <w:spacing w:val="-2"/>
        </w:rPr>
        <w:t xml:space="preserve"> </w:t>
      </w:r>
      <w:r w:rsidRPr="004C7B32">
        <w:rPr>
          <w:rFonts w:asciiTheme="minorHAnsi" w:hAnsiTheme="minorHAnsi" w:cstheme="minorBidi"/>
        </w:rPr>
        <w:t xml:space="preserve">governance </w:t>
      </w:r>
      <w:r w:rsidR="00A13F74">
        <w:rPr>
          <w:rFonts w:asciiTheme="minorHAnsi" w:hAnsiTheme="minorHAnsi" w:cstheme="minorBidi"/>
        </w:rPr>
        <w:t>framewor</w:t>
      </w:r>
      <w:r w:rsidRPr="004C7B32">
        <w:rPr>
          <w:rFonts w:asciiTheme="minorHAnsi" w:hAnsiTheme="minorHAnsi" w:cstheme="minorBidi"/>
        </w:rPr>
        <w:t>k,</w:t>
      </w:r>
      <w:r w:rsidRPr="004C7B32">
        <w:rPr>
          <w:rFonts w:asciiTheme="minorHAnsi" w:hAnsiTheme="minorHAnsi" w:cstheme="minorBidi"/>
          <w:spacing w:val="-17"/>
        </w:rPr>
        <w:t xml:space="preserve"> </w:t>
      </w:r>
      <w:r w:rsidRPr="004C7B32">
        <w:rPr>
          <w:rFonts w:asciiTheme="minorHAnsi" w:hAnsiTheme="minorHAnsi" w:cstheme="minorBidi"/>
        </w:rPr>
        <w:t>the</w:t>
      </w:r>
      <w:r w:rsidR="0025528D" w:rsidRPr="004C7B32">
        <w:rPr>
          <w:rFonts w:asciiTheme="minorHAnsi" w:hAnsiTheme="minorHAnsi" w:cstheme="minorBidi"/>
        </w:rPr>
        <w:t xml:space="preserve"> </w:t>
      </w:r>
      <w:r w:rsidRPr="004C7B32">
        <w:rPr>
          <w:rFonts w:asciiTheme="minorHAnsi" w:hAnsiTheme="minorHAnsi" w:cstheme="minorBidi"/>
        </w:rPr>
        <w:t>SESAR 3 JU is now seeking for</w:t>
      </w:r>
      <w:r w:rsidR="00E34611">
        <w:rPr>
          <w:rFonts w:asciiTheme="minorHAnsi" w:hAnsiTheme="minorHAnsi" w:cstheme="minorBidi"/>
        </w:rPr>
        <w:t xml:space="preserve"> a limited number of </w:t>
      </w:r>
      <w:r w:rsidRPr="004C7B32">
        <w:rPr>
          <w:rFonts w:asciiTheme="minorHAnsi" w:hAnsiTheme="minorHAnsi" w:cstheme="minorBidi"/>
        </w:rPr>
        <w:t xml:space="preserve">“Associated Members” </w:t>
      </w:r>
      <w:r w:rsidR="00E34611">
        <w:rPr>
          <w:rFonts w:asciiTheme="minorHAnsi" w:hAnsiTheme="minorHAnsi" w:cstheme="minorBidi"/>
        </w:rPr>
        <w:t>to</w:t>
      </w:r>
      <w:r w:rsidRPr="004C7B32">
        <w:rPr>
          <w:rFonts w:asciiTheme="minorHAnsi" w:hAnsiTheme="minorHAnsi" w:cstheme="minorBidi"/>
        </w:rPr>
        <w:t xml:space="preserve"> complement the membership base with additional key capabilities/capacities</w:t>
      </w:r>
      <w:r w:rsidRPr="004C7B32">
        <w:rPr>
          <w:rFonts w:asciiTheme="minorHAnsi" w:hAnsiTheme="minorHAnsi" w:cstheme="minorBidi"/>
          <w:spacing w:val="40"/>
        </w:rPr>
        <w:t xml:space="preserve"> </w:t>
      </w:r>
      <w:r w:rsidRPr="004C7B32">
        <w:rPr>
          <w:rFonts w:asciiTheme="minorHAnsi" w:hAnsiTheme="minorHAnsi" w:cstheme="minorBidi"/>
        </w:rPr>
        <w:t xml:space="preserve">and competences </w:t>
      </w:r>
      <w:r w:rsidR="000461BF">
        <w:rPr>
          <w:rFonts w:asciiTheme="minorHAnsi" w:hAnsiTheme="minorHAnsi" w:cstheme="minorBidi"/>
        </w:rPr>
        <w:t>needed</w:t>
      </w:r>
      <w:r w:rsidR="000461BF" w:rsidRPr="004C7B32">
        <w:rPr>
          <w:rFonts w:asciiTheme="minorHAnsi" w:hAnsiTheme="minorHAnsi" w:cstheme="minorBidi"/>
        </w:rPr>
        <w:t xml:space="preserve"> </w:t>
      </w:r>
      <w:r w:rsidRPr="004C7B32">
        <w:rPr>
          <w:rFonts w:asciiTheme="minorHAnsi" w:hAnsiTheme="minorHAnsi" w:cstheme="minorBidi"/>
        </w:rPr>
        <w:t>to meet the</w:t>
      </w:r>
      <w:r w:rsidRPr="004C7B32">
        <w:rPr>
          <w:rFonts w:asciiTheme="minorHAnsi" w:hAnsiTheme="minorHAnsi" w:cstheme="minorBidi"/>
          <w:spacing w:val="-2"/>
        </w:rPr>
        <w:t xml:space="preserve"> </w:t>
      </w:r>
      <w:r w:rsidRPr="004C7B32">
        <w:rPr>
          <w:rFonts w:asciiTheme="minorHAnsi" w:hAnsiTheme="minorHAnsi" w:cstheme="minorBidi"/>
        </w:rPr>
        <w:t>SESAR 3 JU</w:t>
      </w:r>
      <w:r w:rsidRPr="004C7B32">
        <w:rPr>
          <w:rFonts w:asciiTheme="minorHAnsi" w:hAnsiTheme="minorHAnsi" w:cstheme="minorBidi"/>
          <w:spacing w:val="-4"/>
        </w:rPr>
        <w:t xml:space="preserve"> </w:t>
      </w:r>
      <w:r w:rsidRPr="004C7B32">
        <w:rPr>
          <w:rFonts w:asciiTheme="minorHAnsi" w:hAnsiTheme="minorHAnsi" w:cstheme="minorBidi"/>
        </w:rPr>
        <w:t>objectives. Associated Members will join efforts</w:t>
      </w:r>
      <w:r w:rsidRPr="004C7B32">
        <w:rPr>
          <w:rFonts w:asciiTheme="minorHAnsi" w:hAnsiTheme="minorHAnsi" w:cstheme="minorBidi"/>
          <w:spacing w:val="-9"/>
        </w:rPr>
        <w:t xml:space="preserve"> </w:t>
      </w:r>
      <w:r w:rsidRPr="004C7B32">
        <w:rPr>
          <w:rFonts w:asciiTheme="minorHAnsi" w:hAnsiTheme="minorHAnsi" w:cstheme="minorBidi"/>
        </w:rPr>
        <w:t xml:space="preserve">with the </w:t>
      </w:r>
      <w:r w:rsidR="00CC4E94">
        <w:rPr>
          <w:rFonts w:asciiTheme="minorHAnsi" w:hAnsiTheme="minorHAnsi" w:cstheme="minorBidi"/>
        </w:rPr>
        <w:t>current</w:t>
      </w:r>
      <w:r w:rsidR="00CC4E94" w:rsidRPr="004C7B32">
        <w:rPr>
          <w:rFonts w:asciiTheme="minorHAnsi" w:hAnsiTheme="minorHAnsi" w:cstheme="minorBidi"/>
        </w:rPr>
        <w:t xml:space="preserve"> </w:t>
      </w:r>
      <w:r w:rsidR="00A13F74">
        <w:rPr>
          <w:rFonts w:asciiTheme="minorHAnsi" w:hAnsiTheme="minorHAnsi" w:cstheme="minorBidi"/>
        </w:rPr>
        <w:t xml:space="preserve">55 </w:t>
      </w:r>
      <w:r w:rsidRPr="004C7B32">
        <w:rPr>
          <w:rFonts w:asciiTheme="minorHAnsi" w:hAnsiTheme="minorHAnsi" w:cstheme="minorBidi"/>
        </w:rPr>
        <w:t xml:space="preserve">Members </w:t>
      </w:r>
      <w:r w:rsidR="00A13F74">
        <w:rPr>
          <w:rFonts w:asciiTheme="minorHAnsi" w:hAnsiTheme="minorHAnsi" w:cstheme="minorBidi"/>
        </w:rPr>
        <w:t>of the SESAR 3 JU</w:t>
      </w:r>
      <w:r w:rsidR="00AC3541" w:rsidRPr="00AC3541">
        <w:t xml:space="preserve"> </w:t>
      </w:r>
      <w:r w:rsidR="00AC3541" w:rsidRPr="00AC3541">
        <w:rPr>
          <w:rFonts w:asciiTheme="minorHAnsi" w:hAnsiTheme="minorHAnsi" w:cstheme="minorBidi"/>
        </w:rPr>
        <w:t>to contribute to the achievement of</w:t>
      </w:r>
      <w:r w:rsidR="00A13F74">
        <w:rPr>
          <w:rFonts w:asciiTheme="minorHAnsi" w:hAnsiTheme="minorHAnsi" w:cstheme="minorBidi"/>
        </w:rPr>
        <w:t xml:space="preserve"> its</w:t>
      </w:r>
      <w:r w:rsidR="00AC3541" w:rsidRPr="00AC3541">
        <w:rPr>
          <w:rFonts w:asciiTheme="minorHAnsi" w:hAnsiTheme="minorHAnsi" w:cstheme="minorBidi"/>
        </w:rPr>
        <w:t xml:space="preserve"> objectives.</w:t>
      </w:r>
    </w:p>
    <w:p w14:paraId="65936449" w14:textId="3725B9D6" w:rsidR="00FA6707" w:rsidRDefault="00640030" w:rsidP="00FA6707">
      <w:pPr>
        <w:pStyle w:val="BodyText0"/>
        <w:ind w:right="118"/>
        <w:rPr>
          <w:rFonts w:asciiTheme="minorHAnsi" w:hAnsiTheme="minorHAnsi" w:cstheme="minorBidi"/>
        </w:rPr>
      </w:pPr>
      <w:r w:rsidRPr="004C7B32">
        <w:rPr>
          <w:rFonts w:asciiTheme="minorHAnsi" w:hAnsiTheme="minorHAnsi" w:cstheme="minorBidi"/>
        </w:rPr>
        <w:t>In particular, the SESAR 3 JU is looking for stakeholders having key capabilities/capacities</w:t>
      </w:r>
      <w:r w:rsidR="00E34611">
        <w:rPr>
          <w:rFonts w:asciiTheme="minorHAnsi" w:hAnsiTheme="minorHAnsi" w:cstheme="minorBidi"/>
        </w:rPr>
        <w:t xml:space="preserve"> such as</w:t>
      </w:r>
      <w:r w:rsidR="00FA6707">
        <w:rPr>
          <w:rFonts w:asciiTheme="minorHAnsi" w:hAnsiTheme="minorHAnsi" w:cstheme="minorBidi"/>
        </w:rPr>
        <w:t>:</w:t>
      </w:r>
    </w:p>
    <w:p w14:paraId="3998D3F0" w14:textId="6DC218BA" w:rsidR="00FA6707" w:rsidRPr="00FA6707" w:rsidRDefault="00FA6707" w:rsidP="008D28C4">
      <w:pPr>
        <w:pStyle w:val="BodyText0"/>
        <w:numPr>
          <w:ilvl w:val="0"/>
          <w:numId w:val="42"/>
        </w:numPr>
        <w:ind w:right="118"/>
        <w:rPr>
          <w:rFonts w:asciiTheme="minorHAnsi" w:hAnsiTheme="minorHAnsi" w:cstheme="minorBidi"/>
        </w:rPr>
      </w:pPr>
      <w:r w:rsidRPr="00FA6707">
        <w:rPr>
          <w:rFonts w:asciiTheme="minorHAnsi" w:hAnsiTheme="minorHAnsi" w:cstheme="minorBidi"/>
        </w:rPr>
        <w:t>Innovative Air Mobility aircraft</w:t>
      </w:r>
      <w:r w:rsidR="001A1452">
        <w:rPr>
          <w:rFonts w:asciiTheme="minorHAnsi" w:hAnsiTheme="minorHAnsi" w:cstheme="minorBidi"/>
        </w:rPr>
        <w:t>/vertiport</w:t>
      </w:r>
      <w:r w:rsidRPr="00FA6707">
        <w:rPr>
          <w:rFonts w:asciiTheme="minorHAnsi" w:hAnsiTheme="minorHAnsi" w:cstheme="minorBidi"/>
        </w:rPr>
        <w:t xml:space="preserve"> manufacturers and/or operators</w:t>
      </w:r>
    </w:p>
    <w:p w14:paraId="31279812" w14:textId="4E593DDE" w:rsidR="00FA6707" w:rsidRDefault="00FA6707" w:rsidP="008D28C4">
      <w:pPr>
        <w:pStyle w:val="BodyText0"/>
        <w:numPr>
          <w:ilvl w:val="0"/>
          <w:numId w:val="42"/>
        </w:numPr>
        <w:ind w:right="118"/>
        <w:rPr>
          <w:rFonts w:asciiTheme="minorHAnsi" w:hAnsiTheme="minorHAnsi" w:cstheme="minorBidi"/>
        </w:rPr>
      </w:pPr>
      <w:r w:rsidRPr="00FA6707">
        <w:rPr>
          <w:rFonts w:asciiTheme="minorHAnsi" w:hAnsiTheme="minorHAnsi" w:cstheme="minorBidi"/>
        </w:rPr>
        <w:t>Extend the geographical coverage of</w:t>
      </w:r>
      <w:r w:rsidR="001A1452">
        <w:rPr>
          <w:rFonts w:asciiTheme="minorHAnsi" w:hAnsiTheme="minorHAnsi" w:cstheme="minorBidi"/>
        </w:rPr>
        <w:t xml:space="preserve"> the current</w:t>
      </w:r>
      <w:r w:rsidRPr="00FA6707">
        <w:rPr>
          <w:rFonts w:asciiTheme="minorHAnsi" w:hAnsiTheme="minorHAnsi" w:cstheme="minorBidi"/>
        </w:rPr>
        <w:t xml:space="preserve"> </w:t>
      </w:r>
      <w:r w:rsidR="0021752D">
        <w:rPr>
          <w:rFonts w:asciiTheme="minorHAnsi" w:hAnsiTheme="minorHAnsi" w:cstheme="minorBidi"/>
        </w:rPr>
        <w:t xml:space="preserve">SESAR 3 JU </w:t>
      </w:r>
      <w:r w:rsidRPr="00FA6707">
        <w:rPr>
          <w:rFonts w:asciiTheme="minorHAnsi" w:hAnsiTheme="minorHAnsi" w:cstheme="minorBidi"/>
        </w:rPr>
        <w:t>membership</w:t>
      </w:r>
      <w:r w:rsidR="001A1452">
        <w:rPr>
          <w:rFonts w:asciiTheme="minorHAnsi" w:hAnsiTheme="minorHAnsi" w:cstheme="minorBidi"/>
        </w:rPr>
        <w:t>, in particular</w:t>
      </w:r>
      <w:r w:rsidRPr="00FA6707">
        <w:rPr>
          <w:rFonts w:asciiTheme="minorHAnsi" w:hAnsiTheme="minorHAnsi" w:cstheme="minorBidi"/>
        </w:rPr>
        <w:t xml:space="preserve"> to air navigation service providers critical to the effective functioning of European air traffic management network (EATMN) as defined in Regulation (EU) 2019/123</w:t>
      </w:r>
      <w:r w:rsidR="0021752D">
        <w:rPr>
          <w:rFonts w:asciiTheme="minorHAnsi" w:hAnsiTheme="minorHAnsi" w:cstheme="minorBidi"/>
        </w:rPr>
        <w:t xml:space="preserve"> </w:t>
      </w:r>
      <w:r w:rsidR="0021752D" w:rsidRPr="0021752D">
        <w:rPr>
          <w:rFonts w:asciiTheme="minorHAnsi" w:hAnsiTheme="minorHAnsi" w:cstheme="minorBidi"/>
        </w:rPr>
        <w:t>and to the development of U-space services</w:t>
      </w:r>
      <w:r>
        <w:rPr>
          <w:rFonts w:asciiTheme="minorHAnsi" w:hAnsiTheme="minorHAnsi" w:cstheme="minorBidi"/>
        </w:rPr>
        <w:t>.</w:t>
      </w:r>
    </w:p>
    <w:p w14:paraId="51ABB969" w14:textId="1FCFD65E" w:rsidR="00640030" w:rsidRPr="004C7B32" w:rsidRDefault="00640030" w:rsidP="00633B3C">
      <w:pPr>
        <w:pStyle w:val="BodyText0"/>
        <w:ind w:right="111"/>
        <w:rPr>
          <w:rFonts w:asciiTheme="minorHAnsi" w:hAnsiTheme="minorHAnsi" w:cstheme="minorBidi"/>
        </w:rPr>
      </w:pPr>
      <w:r w:rsidRPr="004C7B32">
        <w:rPr>
          <w:rFonts w:asciiTheme="minorHAnsi" w:hAnsiTheme="minorHAnsi" w:cstheme="minorBidi"/>
        </w:rPr>
        <w:t>The</w:t>
      </w:r>
      <w:r w:rsidRPr="004C7B32">
        <w:rPr>
          <w:rFonts w:asciiTheme="minorHAnsi" w:hAnsiTheme="minorHAnsi" w:cstheme="minorBidi"/>
          <w:spacing w:val="40"/>
        </w:rPr>
        <w:t xml:space="preserve"> </w:t>
      </w:r>
      <w:r w:rsidRPr="004C7B32">
        <w:rPr>
          <w:rFonts w:asciiTheme="minorHAnsi" w:hAnsiTheme="minorHAnsi" w:cstheme="minorBidi"/>
        </w:rPr>
        <w:t>CEI</w:t>
      </w:r>
      <w:r w:rsidRPr="004C7B32">
        <w:rPr>
          <w:rFonts w:asciiTheme="minorHAnsi" w:hAnsiTheme="minorHAnsi" w:cstheme="minorBidi"/>
          <w:spacing w:val="40"/>
        </w:rPr>
        <w:t xml:space="preserve"> </w:t>
      </w:r>
      <w:r w:rsidRPr="004C7B32">
        <w:rPr>
          <w:rFonts w:asciiTheme="minorHAnsi" w:hAnsiTheme="minorHAnsi" w:cstheme="minorBidi"/>
        </w:rPr>
        <w:t>is open</w:t>
      </w:r>
      <w:r w:rsidRPr="004C7B32">
        <w:rPr>
          <w:rFonts w:asciiTheme="minorHAnsi" w:hAnsiTheme="minorHAnsi" w:cstheme="minorBidi"/>
          <w:spacing w:val="40"/>
        </w:rPr>
        <w:t xml:space="preserve"> </w:t>
      </w:r>
      <w:r w:rsidRPr="004C7B32">
        <w:rPr>
          <w:rFonts w:asciiTheme="minorHAnsi" w:hAnsiTheme="minorHAnsi" w:cstheme="minorBidi"/>
        </w:rPr>
        <w:t>to legal</w:t>
      </w:r>
      <w:r w:rsidRPr="004C7B32">
        <w:rPr>
          <w:rFonts w:asciiTheme="minorHAnsi" w:hAnsiTheme="minorHAnsi" w:cstheme="minorBidi"/>
          <w:spacing w:val="40"/>
        </w:rPr>
        <w:t xml:space="preserve"> </w:t>
      </w:r>
      <w:r w:rsidRPr="004C7B32">
        <w:rPr>
          <w:rFonts w:asciiTheme="minorHAnsi" w:hAnsiTheme="minorHAnsi" w:cstheme="minorBidi"/>
        </w:rPr>
        <w:t>entities</w:t>
      </w:r>
      <w:r w:rsidRPr="004C7B32">
        <w:rPr>
          <w:rFonts w:asciiTheme="minorHAnsi" w:hAnsiTheme="minorHAnsi" w:cstheme="minorBidi"/>
          <w:spacing w:val="40"/>
        </w:rPr>
        <w:t xml:space="preserve"> </w:t>
      </w:r>
      <w:r w:rsidRPr="004C7B32">
        <w:rPr>
          <w:rFonts w:asciiTheme="minorHAnsi" w:hAnsiTheme="minorHAnsi" w:cstheme="minorBidi"/>
        </w:rPr>
        <w:t>meeting</w:t>
      </w:r>
      <w:r w:rsidRPr="004C7B32">
        <w:rPr>
          <w:rFonts w:asciiTheme="minorHAnsi" w:hAnsiTheme="minorHAnsi" w:cstheme="minorBidi"/>
          <w:spacing w:val="40"/>
        </w:rPr>
        <w:t xml:space="preserve"> </w:t>
      </w:r>
      <w:r w:rsidRPr="004C7B32">
        <w:rPr>
          <w:rFonts w:asciiTheme="minorHAnsi" w:hAnsiTheme="minorHAnsi" w:cstheme="minorBidi"/>
        </w:rPr>
        <w:t>the</w:t>
      </w:r>
      <w:r w:rsidRPr="004C7B32">
        <w:rPr>
          <w:rFonts w:asciiTheme="minorHAnsi" w:hAnsiTheme="minorHAnsi" w:cstheme="minorBidi"/>
          <w:spacing w:val="40"/>
        </w:rPr>
        <w:t xml:space="preserve"> </w:t>
      </w:r>
      <w:r w:rsidRPr="004C7B32">
        <w:rPr>
          <w:rFonts w:asciiTheme="minorHAnsi" w:hAnsiTheme="minorHAnsi" w:cstheme="minorBidi"/>
        </w:rPr>
        <w:t>eligibility</w:t>
      </w:r>
      <w:r w:rsidRPr="004C7B32">
        <w:rPr>
          <w:rFonts w:asciiTheme="minorHAnsi" w:hAnsiTheme="minorHAnsi" w:cstheme="minorBidi"/>
          <w:spacing w:val="40"/>
        </w:rPr>
        <w:t xml:space="preserve"> </w:t>
      </w:r>
      <w:r w:rsidRPr="004C7B32">
        <w:rPr>
          <w:rFonts w:asciiTheme="minorHAnsi" w:hAnsiTheme="minorHAnsi" w:cstheme="minorBidi"/>
        </w:rPr>
        <w:t>conditions as</w:t>
      </w:r>
      <w:r w:rsidRPr="004C7B32">
        <w:rPr>
          <w:rFonts w:asciiTheme="minorHAnsi" w:hAnsiTheme="minorHAnsi" w:cstheme="minorBidi"/>
          <w:spacing w:val="40"/>
        </w:rPr>
        <w:t xml:space="preserve"> </w:t>
      </w:r>
      <w:r w:rsidRPr="004C7B32">
        <w:rPr>
          <w:rFonts w:asciiTheme="minorHAnsi" w:hAnsiTheme="minorHAnsi" w:cstheme="minorBidi"/>
        </w:rPr>
        <w:t>set</w:t>
      </w:r>
      <w:r w:rsidRPr="004C7B32">
        <w:rPr>
          <w:rFonts w:asciiTheme="minorHAnsi" w:hAnsiTheme="minorHAnsi" w:cstheme="minorBidi"/>
          <w:spacing w:val="40"/>
        </w:rPr>
        <w:t xml:space="preserve"> </w:t>
      </w:r>
      <w:r w:rsidRPr="004C7B32">
        <w:rPr>
          <w:rFonts w:asciiTheme="minorHAnsi" w:hAnsiTheme="minorHAnsi" w:cstheme="minorBidi"/>
        </w:rPr>
        <w:t>below</w:t>
      </w:r>
      <w:r w:rsidRPr="004C7B32">
        <w:rPr>
          <w:rFonts w:asciiTheme="minorHAnsi" w:hAnsiTheme="minorHAnsi" w:cstheme="minorBidi"/>
          <w:spacing w:val="40"/>
        </w:rPr>
        <w:t xml:space="preserve"> </w:t>
      </w:r>
      <w:r w:rsidRPr="004C7B32">
        <w:rPr>
          <w:rFonts w:asciiTheme="minorHAnsi" w:hAnsiTheme="minorHAnsi" w:cstheme="minorBidi"/>
        </w:rPr>
        <w:t xml:space="preserve">under </w:t>
      </w:r>
      <w:r w:rsidRPr="00792E95">
        <w:rPr>
          <w:rFonts w:asciiTheme="minorHAnsi" w:hAnsiTheme="minorHAnsi" w:cstheme="minorBidi"/>
        </w:rPr>
        <w:t xml:space="preserve">Section </w:t>
      </w:r>
      <w:r w:rsidR="00D44CD4" w:rsidRPr="00792E95">
        <w:rPr>
          <w:rFonts w:asciiTheme="minorHAnsi" w:hAnsiTheme="minorHAnsi" w:cstheme="minorBidi"/>
        </w:rPr>
        <w:t>6</w:t>
      </w:r>
      <w:r w:rsidRPr="004C7B32">
        <w:rPr>
          <w:rFonts w:asciiTheme="minorHAnsi" w:hAnsiTheme="minorHAnsi" w:cstheme="minorBidi"/>
        </w:rPr>
        <w:t xml:space="preserve">. </w:t>
      </w:r>
    </w:p>
    <w:p w14:paraId="0161341C" w14:textId="0BE13929" w:rsidR="007C112E" w:rsidRPr="004C7B32" w:rsidRDefault="007C112E" w:rsidP="004A53F5">
      <w:pPr>
        <w:pStyle w:val="BodyText0"/>
        <w:ind w:right="122"/>
      </w:pPr>
      <w:r w:rsidRPr="004C7B32">
        <w:rPr>
          <w:rFonts w:asciiTheme="minorHAnsi" w:hAnsiTheme="minorHAnsi" w:cstheme="minorBidi"/>
        </w:rPr>
        <w:t>Associated Members</w:t>
      </w:r>
      <w:r w:rsidRPr="004C7B32">
        <w:rPr>
          <w:rFonts w:asciiTheme="minorHAnsi" w:hAnsiTheme="minorHAnsi" w:cstheme="minorBidi"/>
          <w:spacing w:val="-1"/>
        </w:rPr>
        <w:t xml:space="preserve"> </w:t>
      </w:r>
      <w:r w:rsidRPr="004C7B32">
        <w:rPr>
          <w:rFonts w:asciiTheme="minorHAnsi" w:hAnsiTheme="minorHAnsi" w:cstheme="minorBidi"/>
        </w:rPr>
        <w:t>shall</w:t>
      </w:r>
      <w:r w:rsidRPr="004C7B32">
        <w:rPr>
          <w:rFonts w:asciiTheme="minorHAnsi" w:hAnsiTheme="minorHAnsi" w:cstheme="minorBidi"/>
          <w:spacing w:val="-14"/>
        </w:rPr>
        <w:t xml:space="preserve"> </w:t>
      </w:r>
      <w:r w:rsidRPr="004C7B32">
        <w:rPr>
          <w:rFonts w:asciiTheme="minorHAnsi" w:hAnsiTheme="minorHAnsi" w:cstheme="minorBidi"/>
        </w:rPr>
        <w:t>have the</w:t>
      </w:r>
      <w:r w:rsidRPr="004C7B32">
        <w:rPr>
          <w:rFonts w:asciiTheme="minorHAnsi" w:hAnsiTheme="minorHAnsi" w:cstheme="minorBidi"/>
          <w:spacing w:val="-14"/>
        </w:rPr>
        <w:t xml:space="preserve"> </w:t>
      </w:r>
      <w:r w:rsidRPr="004C7B32">
        <w:rPr>
          <w:rFonts w:asciiTheme="minorHAnsi" w:hAnsiTheme="minorHAnsi" w:cstheme="minorBidi"/>
        </w:rPr>
        <w:t>necessary operational and</w:t>
      </w:r>
      <w:r w:rsidRPr="004C7B32">
        <w:rPr>
          <w:rFonts w:asciiTheme="minorHAnsi" w:hAnsiTheme="minorHAnsi" w:cstheme="minorBidi"/>
          <w:spacing w:val="-7"/>
        </w:rPr>
        <w:t xml:space="preserve"> </w:t>
      </w:r>
      <w:r w:rsidRPr="004C7B32">
        <w:rPr>
          <w:rFonts w:asciiTheme="minorHAnsi" w:hAnsiTheme="minorHAnsi" w:cstheme="minorBidi"/>
        </w:rPr>
        <w:t>financial capacity</w:t>
      </w:r>
      <w:r w:rsidRPr="004C7B32">
        <w:rPr>
          <w:rFonts w:asciiTheme="minorHAnsi" w:hAnsiTheme="minorHAnsi" w:cstheme="minorBidi"/>
          <w:spacing w:val="27"/>
        </w:rPr>
        <w:t xml:space="preserve"> </w:t>
      </w:r>
      <w:r w:rsidRPr="004C7B32">
        <w:rPr>
          <w:rFonts w:asciiTheme="minorHAnsi" w:hAnsiTheme="minorHAnsi" w:cstheme="minorBidi"/>
        </w:rPr>
        <w:t>and</w:t>
      </w:r>
      <w:r w:rsidRPr="004C7B32">
        <w:rPr>
          <w:rFonts w:asciiTheme="minorHAnsi" w:hAnsiTheme="minorHAnsi" w:cstheme="minorBidi"/>
          <w:spacing w:val="-7"/>
        </w:rPr>
        <w:t xml:space="preserve"> </w:t>
      </w:r>
      <w:r w:rsidRPr="004C7B32">
        <w:rPr>
          <w:rFonts w:asciiTheme="minorHAnsi" w:hAnsiTheme="minorHAnsi" w:cstheme="minorBidi"/>
        </w:rPr>
        <w:t>be able to</w:t>
      </w:r>
      <w:r w:rsidRPr="004C7B32">
        <w:rPr>
          <w:rFonts w:asciiTheme="minorHAnsi" w:hAnsiTheme="minorHAnsi" w:cstheme="minorBidi"/>
          <w:spacing w:val="-7"/>
        </w:rPr>
        <w:t xml:space="preserve"> </w:t>
      </w:r>
      <w:r w:rsidRPr="004C7B32">
        <w:rPr>
          <w:rFonts w:asciiTheme="minorHAnsi" w:hAnsiTheme="minorHAnsi" w:cstheme="minorBidi"/>
        </w:rPr>
        <w:t>engage on a long-term commitment to SESAR 3 JU.</w:t>
      </w:r>
    </w:p>
    <w:p w14:paraId="43F4D879" w14:textId="77777777" w:rsidR="00640030" w:rsidRPr="004C7B32" w:rsidRDefault="00640030" w:rsidP="00633B3C">
      <w:pPr>
        <w:pStyle w:val="BodyText0"/>
        <w:ind w:right="111"/>
      </w:pPr>
      <w:r w:rsidRPr="004C7B32">
        <w:rPr>
          <w:rFonts w:asciiTheme="minorHAnsi" w:hAnsiTheme="minorHAnsi" w:cstheme="minorBidi"/>
        </w:rPr>
        <w:t xml:space="preserve">This “CEI” is </w:t>
      </w:r>
      <w:r w:rsidRPr="004C7B32">
        <w:rPr>
          <w:rFonts w:asciiTheme="minorHAnsi" w:hAnsiTheme="minorHAnsi" w:cstheme="minorBidi"/>
          <w:u w:val="single"/>
        </w:rPr>
        <w:t>NOT</w:t>
      </w:r>
      <w:r w:rsidRPr="004C7B32">
        <w:rPr>
          <w:rFonts w:asciiTheme="minorHAnsi" w:hAnsiTheme="minorHAnsi" w:cstheme="minorBidi"/>
        </w:rPr>
        <w:t xml:space="preserve"> a call for proposals in the meaning of Horizon Europe</w:t>
      </w:r>
      <w:r w:rsidRPr="004C7B32">
        <w:rPr>
          <w:rFonts w:asciiTheme="minorHAnsi" w:hAnsiTheme="minorHAnsi" w:cstheme="minorBidi"/>
          <w:spacing w:val="-14"/>
        </w:rPr>
        <w:t xml:space="preserve"> </w:t>
      </w:r>
      <w:r w:rsidRPr="004C7B32">
        <w:rPr>
          <w:rFonts w:asciiTheme="minorHAnsi" w:hAnsiTheme="minorHAnsi" w:cstheme="minorBidi"/>
        </w:rPr>
        <w:t>Regulation</w:t>
      </w:r>
      <w:r w:rsidRPr="004C7B32">
        <w:rPr>
          <w:rFonts w:asciiTheme="minorHAnsi" w:hAnsiTheme="minorHAnsi" w:cstheme="minorBidi"/>
          <w:spacing w:val="-14"/>
        </w:rPr>
        <w:t xml:space="preserve"> </w:t>
      </w:r>
      <w:r w:rsidRPr="004C7B32">
        <w:rPr>
          <w:rFonts w:asciiTheme="minorHAnsi" w:hAnsiTheme="minorHAnsi" w:cstheme="minorBidi"/>
        </w:rPr>
        <w:t>and</w:t>
      </w:r>
      <w:r w:rsidRPr="004C7B32">
        <w:rPr>
          <w:rFonts w:asciiTheme="minorHAnsi" w:hAnsiTheme="minorHAnsi" w:cstheme="minorBidi"/>
          <w:spacing w:val="-13"/>
        </w:rPr>
        <w:t xml:space="preserve"> </w:t>
      </w:r>
      <w:r w:rsidRPr="004C7B32">
        <w:rPr>
          <w:rFonts w:asciiTheme="minorHAnsi" w:hAnsiTheme="minorHAnsi" w:cstheme="minorBidi"/>
        </w:rPr>
        <w:t>will</w:t>
      </w:r>
      <w:r w:rsidRPr="004C7B32">
        <w:rPr>
          <w:rFonts w:asciiTheme="minorHAnsi" w:hAnsiTheme="minorHAnsi" w:cstheme="minorBidi"/>
          <w:spacing w:val="-12"/>
        </w:rPr>
        <w:t xml:space="preserve"> </w:t>
      </w:r>
      <w:r w:rsidRPr="004C7B32">
        <w:rPr>
          <w:rFonts w:asciiTheme="minorHAnsi" w:hAnsiTheme="minorHAnsi" w:cstheme="minorBidi"/>
        </w:rPr>
        <w:t>not</w:t>
      </w:r>
      <w:r w:rsidRPr="004C7B32">
        <w:rPr>
          <w:rFonts w:asciiTheme="minorHAnsi" w:hAnsiTheme="minorHAnsi" w:cstheme="minorBidi"/>
          <w:spacing w:val="-13"/>
        </w:rPr>
        <w:t xml:space="preserve"> </w:t>
      </w:r>
      <w:r w:rsidRPr="004C7B32">
        <w:rPr>
          <w:rFonts w:asciiTheme="minorHAnsi" w:hAnsiTheme="minorHAnsi" w:cstheme="minorBidi"/>
        </w:rPr>
        <w:t>lead</w:t>
      </w:r>
      <w:r w:rsidRPr="004C7B32">
        <w:rPr>
          <w:rFonts w:asciiTheme="minorHAnsi" w:hAnsiTheme="minorHAnsi" w:cstheme="minorBidi"/>
          <w:spacing w:val="7"/>
        </w:rPr>
        <w:t xml:space="preserve"> </w:t>
      </w:r>
      <w:r w:rsidRPr="004C7B32">
        <w:rPr>
          <w:rFonts w:asciiTheme="minorHAnsi" w:hAnsiTheme="minorHAnsi" w:cstheme="minorBidi"/>
        </w:rPr>
        <w:t>to</w:t>
      </w:r>
      <w:r w:rsidRPr="004C7B32">
        <w:rPr>
          <w:rFonts w:asciiTheme="minorHAnsi" w:hAnsiTheme="minorHAnsi" w:cstheme="minorBidi"/>
          <w:spacing w:val="-8"/>
        </w:rPr>
        <w:t xml:space="preserve"> </w:t>
      </w:r>
      <w:r w:rsidRPr="004C7B32">
        <w:rPr>
          <w:rFonts w:asciiTheme="minorHAnsi" w:hAnsiTheme="minorHAnsi" w:cstheme="minorBidi"/>
        </w:rPr>
        <w:t>any</w:t>
      </w:r>
      <w:r w:rsidRPr="004C7B32">
        <w:rPr>
          <w:rFonts w:asciiTheme="minorHAnsi" w:hAnsiTheme="minorHAnsi" w:cstheme="minorBidi"/>
          <w:spacing w:val="-13"/>
        </w:rPr>
        <w:t xml:space="preserve"> </w:t>
      </w:r>
      <w:r w:rsidRPr="004C7B32">
        <w:rPr>
          <w:rFonts w:asciiTheme="minorHAnsi" w:hAnsiTheme="minorHAnsi" w:cstheme="minorBidi"/>
        </w:rPr>
        <w:t>pre-selection</w:t>
      </w:r>
      <w:r w:rsidRPr="004C7B32">
        <w:rPr>
          <w:rFonts w:asciiTheme="minorHAnsi" w:hAnsiTheme="minorHAnsi" w:cstheme="minorBidi"/>
          <w:spacing w:val="7"/>
        </w:rPr>
        <w:t xml:space="preserve"> </w:t>
      </w:r>
      <w:r w:rsidRPr="004C7B32">
        <w:rPr>
          <w:rFonts w:asciiTheme="minorHAnsi" w:hAnsiTheme="minorHAnsi" w:cstheme="minorBidi"/>
        </w:rPr>
        <w:t>nor</w:t>
      </w:r>
      <w:r w:rsidRPr="004C7B32">
        <w:rPr>
          <w:rFonts w:asciiTheme="minorHAnsi" w:hAnsiTheme="minorHAnsi" w:cstheme="minorBidi"/>
          <w:spacing w:val="-10"/>
        </w:rPr>
        <w:t xml:space="preserve"> </w:t>
      </w:r>
      <w:r w:rsidRPr="004C7B32">
        <w:rPr>
          <w:rFonts w:asciiTheme="minorHAnsi" w:hAnsiTheme="minorHAnsi" w:cstheme="minorBidi"/>
        </w:rPr>
        <w:t>pre-allocation</w:t>
      </w:r>
      <w:r w:rsidRPr="004C7B32">
        <w:rPr>
          <w:rFonts w:asciiTheme="minorHAnsi" w:hAnsiTheme="minorHAnsi" w:cstheme="minorBidi"/>
          <w:spacing w:val="7"/>
        </w:rPr>
        <w:t xml:space="preserve"> </w:t>
      </w:r>
      <w:r w:rsidRPr="004C7B32">
        <w:rPr>
          <w:rFonts w:asciiTheme="minorHAnsi" w:hAnsiTheme="minorHAnsi" w:cstheme="minorBidi"/>
        </w:rPr>
        <w:t>of</w:t>
      </w:r>
      <w:r w:rsidRPr="004C7B32">
        <w:rPr>
          <w:rFonts w:asciiTheme="minorHAnsi" w:hAnsiTheme="minorHAnsi" w:cstheme="minorBidi"/>
          <w:spacing w:val="-14"/>
        </w:rPr>
        <w:t xml:space="preserve"> </w:t>
      </w:r>
      <w:r w:rsidRPr="004C7B32">
        <w:rPr>
          <w:rFonts w:asciiTheme="minorHAnsi" w:hAnsiTheme="minorHAnsi" w:cstheme="minorBidi"/>
        </w:rPr>
        <w:t>Union</w:t>
      </w:r>
      <w:r w:rsidRPr="004C7B32">
        <w:rPr>
          <w:rFonts w:asciiTheme="minorHAnsi" w:hAnsiTheme="minorHAnsi" w:cstheme="minorBidi"/>
          <w:spacing w:val="-14"/>
        </w:rPr>
        <w:t xml:space="preserve"> </w:t>
      </w:r>
      <w:r w:rsidRPr="004C7B32">
        <w:rPr>
          <w:rFonts w:asciiTheme="minorHAnsi" w:hAnsiTheme="minorHAnsi" w:cstheme="minorBidi"/>
        </w:rPr>
        <w:t>funding</w:t>
      </w:r>
      <w:r w:rsidRPr="004C7B32">
        <w:rPr>
          <w:rFonts w:asciiTheme="minorHAnsi" w:hAnsiTheme="minorHAnsi" w:cstheme="minorBidi"/>
          <w:spacing w:val="-13"/>
        </w:rPr>
        <w:t xml:space="preserve"> </w:t>
      </w:r>
      <w:r w:rsidRPr="004C7B32">
        <w:rPr>
          <w:rFonts w:asciiTheme="minorHAnsi" w:hAnsiTheme="minorHAnsi" w:cstheme="minorBidi"/>
        </w:rPr>
        <w:t>to the organisations that will be selected</w:t>
      </w:r>
      <w:r w:rsidRPr="004C7B32">
        <w:rPr>
          <w:rFonts w:asciiTheme="minorHAnsi" w:hAnsiTheme="minorHAnsi" w:cstheme="minorBidi"/>
          <w:spacing w:val="40"/>
        </w:rPr>
        <w:t xml:space="preserve"> </w:t>
      </w:r>
      <w:r w:rsidRPr="004C7B32">
        <w:rPr>
          <w:rFonts w:asciiTheme="minorHAnsi" w:hAnsiTheme="minorHAnsi" w:cstheme="minorBidi"/>
        </w:rPr>
        <w:t xml:space="preserve">as Associated Members. </w:t>
      </w:r>
    </w:p>
    <w:p w14:paraId="23215FF1" w14:textId="77777777" w:rsidR="00640030" w:rsidRPr="004C7B32" w:rsidRDefault="00640030" w:rsidP="00633B3C">
      <w:pPr>
        <w:pStyle w:val="BodyText0"/>
        <w:ind w:right="111"/>
      </w:pPr>
      <w:r w:rsidRPr="004C7B32">
        <w:rPr>
          <w:rFonts w:asciiTheme="minorHAnsi" w:hAnsiTheme="minorHAnsi" w:cstheme="minorBidi"/>
        </w:rPr>
        <w:t>In</w:t>
      </w:r>
      <w:r w:rsidRPr="004C7B32">
        <w:rPr>
          <w:rFonts w:asciiTheme="minorHAnsi" w:hAnsiTheme="minorHAnsi" w:cstheme="minorBidi"/>
          <w:spacing w:val="-6"/>
        </w:rPr>
        <w:t xml:space="preserve"> </w:t>
      </w:r>
      <w:r w:rsidRPr="004C7B32">
        <w:rPr>
          <w:rFonts w:asciiTheme="minorHAnsi" w:hAnsiTheme="minorHAnsi" w:cstheme="minorBidi"/>
        </w:rPr>
        <w:t>addition, it must be noted that</w:t>
      </w:r>
      <w:r w:rsidRPr="004C7B32">
        <w:rPr>
          <w:rFonts w:asciiTheme="minorHAnsi" w:hAnsiTheme="minorHAnsi" w:cstheme="minorBidi"/>
          <w:spacing w:val="-7"/>
        </w:rPr>
        <w:t xml:space="preserve"> </w:t>
      </w:r>
      <w:r w:rsidRPr="004C7B32">
        <w:rPr>
          <w:rFonts w:asciiTheme="minorHAnsi" w:hAnsiTheme="minorHAnsi" w:cstheme="minorBidi"/>
        </w:rPr>
        <w:t>applying</w:t>
      </w:r>
      <w:r w:rsidRPr="004C7B32">
        <w:rPr>
          <w:rFonts w:asciiTheme="minorHAnsi" w:hAnsiTheme="minorHAnsi" w:cstheme="minorBidi"/>
          <w:spacing w:val="-8"/>
        </w:rPr>
        <w:t xml:space="preserve"> </w:t>
      </w:r>
      <w:r w:rsidRPr="004C7B32">
        <w:rPr>
          <w:rFonts w:asciiTheme="minorHAnsi" w:hAnsiTheme="minorHAnsi" w:cstheme="minorBidi"/>
        </w:rPr>
        <w:t>to the</w:t>
      </w:r>
      <w:r w:rsidRPr="004C7B32">
        <w:rPr>
          <w:rFonts w:asciiTheme="minorHAnsi" w:hAnsiTheme="minorHAnsi" w:cstheme="minorBidi"/>
          <w:spacing w:val="-14"/>
        </w:rPr>
        <w:t xml:space="preserve"> </w:t>
      </w:r>
      <w:r w:rsidRPr="004C7B32">
        <w:rPr>
          <w:rFonts w:asciiTheme="minorHAnsi" w:hAnsiTheme="minorHAnsi" w:cstheme="minorBidi"/>
        </w:rPr>
        <w:t>CEI and</w:t>
      </w:r>
      <w:r w:rsidRPr="004C7B32">
        <w:rPr>
          <w:rFonts w:asciiTheme="minorHAnsi" w:hAnsiTheme="minorHAnsi" w:cstheme="minorBidi"/>
          <w:spacing w:val="-5"/>
        </w:rPr>
        <w:t xml:space="preserve"> </w:t>
      </w:r>
      <w:r w:rsidRPr="004C7B32">
        <w:rPr>
          <w:rFonts w:asciiTheme="minorHAnsi" w:hAnsiTheme="minorHAnsi" w:cstheme="minorBidi"/>
        </w:rPr>
        <w:t>becoming a</w:t>
      </w:r>
      <w:r w:rsidRPr="004C7B32">
        <w:rPr>
          <w:rFonts w:asciiTheme="minorHAnsi" w:hAnsiTheme="minorHAnsi" w:cstheme="minorBidi"/>
          <w:spacing w:val="-9"/>
        </w:rPr>
        <w:t xml:space="preserve"> </w:t>
      </w:r>
      <w:r w:rsidRPr="004C7B32">
        <w:rPr>
          <w:rFonts w:asciiTheme="minorHAnsi" w:hAnsiTheme="minorHAnsi" w:cstheme="minorBidi"/>
        </w:rPr>
        <w:t xml:space="preserve">SESAR 3 JU Member </w:t>
      </w:r>
      <w:r w:rsidRPr="004C7B32">
        <w:rPr>
          <w:rFonts w:asciiTheme="minorHAnsi" w:hAnsiTheme="minorHAnsi" w:cstheme="minorBidi"/>
          <w:u w:val="single"/>
        </w:rPr>
        <w:t>is not</w:t>
      </w:r>
      <w:r w:rsidRPr="004C7B32">
        <w:rPr>
          <w:rFonts w:asciiTheme="minorHAnsi" w:hAnsiTheme="minorHAnsi" w:cstheme="minorBidi"/>
          <w:spacing w:val="-7"/>
          <w:u w:val="single"/>
        </w:rPr>
        <w:t xml:space="preserve"> </w:t>
      </w:r>
      <w:r w:rsidRPr="004C7B32">
        <w:rPr>
          <w:rFonts w:asciiTheme="minorHAnsi" w:hAnsiTheme="minorHAnsi" w:cstheme="minorBidi"/>
          <w:u w:val="single"/>
        </w:rPr>
        <w:t>a</w:t>
      </w:r>
      <w:r w:rsidRPr="004C7B32">
        <w:rPr>
          <w:rFonts w:asciiTheme="minorHAnsi" w:hAnsiTheme="minorHAnsi" w:cstheme="minorBidi"/>
          <w:spacing w:val="-9"/>
          <w:u w:val="single"/>
        </w:rPr>
        <w:t xml:space="preserve"> </w:t>
      </w:r>
      <w:r w:rsidRPr="004C7B32">
        <w:rPr>
          <w:rFonts w:asciiTheme="minorHAnsi" w:hAnsiTheme="minorHAnsi" w:cstheme="minorBidi"/>
          <w:u w:val="single"/>
        </w:rPr>
        <w:t>condition</w:t>
      </w:r>
      <w:r w:rsidRPr="004C7B32">
        <w:rPr>
          <w:rFonts w:asciiTheme="minorHAnsi" w:hAnsiTheme="minorHAnsi" w:cstheme="minorBidi"/>
        </w:rPr>
        <w:t xml:space="preserve"> to apply</w:t>
      </w:r>
      <w:r w:rsidRPr="004C7B32">
        <w:rPr>
          <w:rFonts w:asciiTheme="minorHAnsi" w:hAnsiTheme="minorHAnsi" w:cstheme="minorBidi"/>
          <w:spacing w:val="-2"/>
        </w:rPr>
        <w:t xml:space="preserve"> </w:t>
      </w:r>
      <w:r w:rsidRPr="004C7B32">
        <w:rPr>
          <w:rFonts w:asciiTheme="minorHAnsi" w:hAnsiTheme="minorHAnsi" w:cstheme="minorBidi"/>
        </w:rPr>
        <w:t>to</w:t>
      </w:r>
      <w:r w:rsidRPr="004C7B32">
        <w:rPr>
          <w:rFonts w:asciiTheme="minorHAnsi" w:hAnsiTheme="minorHAnsi" w:cstheme="minorBidi"/>
          <w:spacing w:val="-2"/>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SESAR 3 JU calls for</w:t>
      </w:r>
      <w:r w:rsidRPr="004C7B32">
        <w:rPr>
          <w:rFonts w:asciiTheme="minorHAnsi" w:hAnsiTheme="minorHAnsi" w:cstheme="minorBidi"/>
          <w:spacing w:val="-13"/>
        </w:rPr>
        <w:t xml:space="preserve"> </w:t>
      </w:r>
      <w:r w:rsidRPr="004C7B32">
        <w:rPr>
          <w:rFonts w:asciiTheme="minorHAnsi" w:hAnsiTheme="minorHAnsi" w:cstheme="minorBidi"/>
        </w:rPr>
        <w:t>proposals</w:t>
      </w:r>
      <w:r w:rsidRPr="004C7B32">
        <w:rPr>
          <w:rFonts w:asciiTheme="minorHAnsi" w:hAnsiTheme="minorHAnsi" w:cstheme="minorBidi"/>
          <w:spacing w:val="-7"/>
        </w:rPr>
        <w:t xml:space="preserve"> </w:t>
      </w:r>
      <w:r w:rsidRPr="004C7B32">
        <w:rPr>
          <w:rFonts w:asciiTheme="minorHAnsi" w:hAnsiTheme="minorHAnsi" w:cstheme="minorBidi"/>
        </w:rPr>
        <w:t>and</w:t>
      </w:r>
      <w:r w:rsidRPr="004C7B32">
        <w:rPr>
          <w:rFonts w:asciiTheme="minorHAnsi" w:hAnsiTheme="minorHAnsi" w:cstheme="minorBidi"/>
          <w:spacing w:val="-7"/>
        </w:rPr>
        <w:t xml:space="preserve"> </w:t>
      </w:r>
      <w:r w:rsidRPr="004C7B32">
        <w:rPr>
          <w:rFonts w:asciiTheme="minorHAnsi" w:hAnsiTheme="minorHAnsi" w:cstheme="minorBidi"/>
        </w:rPr>
        <w:t>participate to the SESAR 3 JU</w:t>
      </w:r>
      <w:r w:rsidRPr="004C7B32">
        <w:rPr>
          <w:rFonts w:asciiTheme="minorHAnsi" w:hAnsiTheme="minorHAnsi" w:cstheme="minorBidi"/>
          <w:spacing w:val="-2"/>
        </w:rPr>
        <w:t xml:space="preserve"> </w:t>
      </w:r>
      <w:r w:rsidRPr="004C7B32">
        <w:rPr>
          <w:rFonts w:asciiTheme="minorHAnsi" w:hAnsiTheme="minorHAnsi" w:cstheme="minorBidi"/>
        </w:rPr>
        <w:t>R&amp;I</w:t>
      </w:r>
      <w:r w:rsidRPr="004C7B32">
        <w:rPr>
          <w:rFonts w:asciiTheme="minorHAnsi" w:hAnsiTheme="minorHAnsi" w:cstheme="minorBidi"/>
          <w:spacing w:val="-5"/>
        </w:rPr>
        <w:t xml:space="preserve"> </w:t>
      </w:r>
      <w:r w:rsidRPr="004C7B32">
        <w:rPr>
          <w:rFonts w:asciiTheme="minorHAnsi" w:hAnsiTheme="minorHAnsi" w:cstheme="minorBidi"/>
        </w:rPr>
        <w:t xml:space="preserve">projects. </w:t>
      </w:r>
    </w:p>
    <w:p w14:paraId="526A6D0D" w14:textId="6D2860D2" w:rsidR="00640030" w:rsidRPr="004C7B32" w:rsidRDefault="00640030" w:rsidP="00633B3C">
      <w:pPr>
        <w:pStyle w:val="BodyText0"/>
        <w:ind w:right="111"/>
      </w:pPr>
      <w:r w:rsidRPr="004C7B32">
        <w:rPr>
          <w:rFonts w:asciiTheme="minorHAnsi" w:hAnsiTheme="minorHAnsi" w:cstheme="minorBidi"/>
        </w:rPr>
        <w:t>In</w:t>
      </w:r>
      <w:r w:rsidRPr="004C7B32">
        <w:rPr>
          <w:rFonts w:asciiTheme="minorHAnsi" w:hAnsiTheme="minorHAnsi" w:cstheme="minorBidi"/>
          <w:spacing w:val="-7"/>
        </w:rPr>
        <w:t xml:space="preserve"> </w:t>
      </w:r>
      <w:r w:rsidR="00DF3E5A">
        <w:rPr>
          <w:rFonts w:asciiTheme="minorHAnsi" w:hAnsiTheme="minorHAnsi" w:cstheme="minorBidi"/>
        </w:rPr>
        <w:t>accordance</w:t>
      </w:r>
      <w:r w:rsidR="00DF3E5A" w:rsidRPr="004C7B32">
        <w:rPr>
          <w:rFonts w:asciiTheme="minorHAnsi" w:hAnsiTheme="minorHAnsi" w:cstheme="minorBidi"/>
        </w:rPr>
        <w:t xml:space="preserve"> </w:t>
      </w:r>
      <w:r w:rsidRPr="004C7B32">
        <w:rPr>
          <w:rFonts w:asciiTheme="minorHAnsi" w:hAnsiTheme="minorHAnsi" w:cstheme="minorBidi"/>
        </w:rPr>
        <w:t>with</w:t>
      </w:r>
      <w:r w:rsidRPr="004C7B32">
        <w:rPr>
          <w:rFonts w:asciiTheme="minorHAnsi" w:hAnsiTheme="minorHAnsi" w:cstheme="minorBidi"/>
          <w:spacing w:val="-5"/>
        </w:rPr>
        <w:t xml:space="preserve"> </w:t>
      </w:r>
      <w:r w:rsidRPr="004C7B32">
        <w:rPr>
          <w:rFonts w:asciiTheme="minorHAnsi" w:hAnsiTheme="minorHAnsi" w:cstheme="minorBidi"/>
        </w:rPr>
        <w:t>Article 5</w:t>
      </w:r>
      <w:r w:rsidR="00701CD9">
        <w:rPr>
          <w:rFonts w:asciiTheme="minorHAnsi" w:hAnsiTheme="minorHAnsi" w:cstheme="minorBidi"/>
        </w:rPr>
        <w:t>(</w:t>
      </w:r>
      <w:r w:rsidRPr="004C7B32">
        <w:rPr>
          <w:rFonts w:asciiTheme="minorHAnsi" w:hAnsiTheme="minorHAnsi" w:cstheme="minorBidi"/>
        </w:rPr>
        <w:t>2</w:t>
      </w:r>
      <w:r w:rsidR="00701CD9">
        <w:rPr>
          <w:rFonts w:asciiTheme="minorHAnsi" w:hAnsiTheme="minorHAnsi" w:cstheme="minorBidi"/>
        </w:rPr>
        <w:t>)</w:t>
      </w:r>
      <w:r w:rsidRPr="004C7B32">
        <w:rPr>
          <w:rFonts w:asciiTheme="minorHAnsi" w:hAnsiTheme="minorHAnsi" w:cstheme="minorBidi"/>
          <w:spacing w:val="-1"/>
        </w:rPr>
        <w:t xml:space="preserve"> </w:t>
      </w:r>
      <w:r w:rsidRPr="004C7B32">
        <w:rPr>
          <w:rFonts w:asciiTheme="minorHAnsi" w:hAnsiTheme="minorHAnsi" w:cstheme="minorBidi"/>
        </w:rPr>
        <w:t>of</w:t>
      </w:r>
      <w:r w:rsidRPr="004C7B32">
        <w:rPr>
          <w:rFonts w:asciiTheme="minorHAnsi" w:hAnsiTheme="minorHAnsi" w:cstheme="minorBidi"/>
          <w:spacing w:val="-1"/>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SBA, the SESAR 3 JU will provide financial</w:t>
      </w:r>
      <w:r w:rsidRPr="004C7B32">
        <w:rPr>
          <w:rFonts w:asciiTheme="minorHAnsi" w:hAnsiTheme="minorHAnsi" w:cstheme="minorBidi"/>
          <w:spacing w:val="19"/>
        </w:rPr>
        <w:t xml:space="preserve"> </w:t>
      </w:r>
      <w:r w:rsidRPr="004C7B32">
        <w:rPr>
          <w:rFonts w:asciiTheme="minorHAnsi" w:hAnsiTheme="minorHAnsi" w:cstheme="minorBidi"/>
        </w:rPr>
        <w:t>support</w:t>
      </w:r>
      <w:r w:rsidRPr="004C7B32">
        <w:rPr>
          <w:rFonts w:asciiTheme="minorHAnsi" w:hAnsiTheme="minorHAnsi" w:cstheme="minorBidi"/>
          <w:spacing w:val="-7"/>
        </w:rPr>
        <w:t xml:space="preserve"> </w:t>
      </w:r>
      <w:r w:rsidRPr="004C7B32">
        <w:rPr>
          <w:rFonts w:asciiTheme="minorHAnsi" w:hAnsiTheme="minorHAnsi" w:cstheme="minorBidi"/>
        </w:rPr>
        <w:t>mainly in the</w:t>
      </w:r>
      <w:r w:rsidRPr="004C7B32">
        <w:rPr>
          <w:rFonts w:asciiTheme="minorHAnsi" w:hAnsiTheme="minorHAnsi" w:cstheme="minorBidi"/>
          <w:spacing w:val="17"/>
        </w:rPr>
        <w:t xml:space="preserve"> </w:t>
      </w:r>
      <w:r w:rsidRPr="004C7B32">
        <w:rPr>
          <w:rFonts w:asciiTheme="minorHAnsi" w:hAnsiTheme="minorHAnsi" w:cstheme="minorBidi"/>
        </w:rPr>
        <w:t>form</w:t>
      </w:r>
      <w:r w:rsidRPr="004C7B32">
        <w:rPr>
          <w:rFonts w:asciiTheme="minorHAnsi" w:hAnsiTheme="minorHAnsi" w:cstheme="minorBidi"/>
          <w:spacing w:val="-5"/>
        </w:rPr>
        <w:t xml:space="preserve"> </w:t>
      </w:r>
      <w:r w:rsidRPr="004C7B32">
        <w:rPr>
          <w:rFonts w:asciiTheme="minorHAnsi" w:hAnsiTheme="minorHAnsi" w:cstheme="minorBidi"/>
        </w:rPr>
        <w:t xml:space="preserve">of grants to </w:t>
      </w:r>
      <w:r w:rsidR="001A1452">
        <w:rPr>
          <w:rFonts w:asciiTheme="minorHAnsi" w:hAnsiTheme="minorHAnsi" w:cstheme="minorBidi"/>
        </w:rPr>
        <w:t>projects</w:t>
      </w:r>
      <w:r w:rsidR="004A53F5">
        <w:rPr>
          <w:rFonts w:asciiTheme="minorHAnsi" w:hAnsiTheme="minorHAnsi" w:cstheme="minorBidi"/>
        </w:rPr>
        <w:t>,</w:t>
      </w:r>
      <w:r w:rsidRPr="004C7B32">
        <w:rPr>
          <w:rFonts w:asciiTheme="minorHAnsi" w:hAnsiTheme="minorHAnsi" w:cstheme="minorBidi"/>
        </w:rPr>
        <w:t xml:space="preserve"> which</w:t>
      </w:r>
      <w:r w:rsidRPr="004C7B32">
        <w:rPr>
          <w:rFonts w:asciiTheme="minorHAnsi" w:hAnsiTheme="minorHAnsi" w:cstheme="minorHAnsi"/>
          <w:noProof/>
          <w:lang w:eastAsia="en-GB"/>
        </w:rPr>
        <mc:AlternateContent>
          <mc:Choice Requires="wps">
            <w:drawing>
              <wp:anchor distT="0" distB="0" distL="0" distR="0" simplePos="0" relativeHeight="251656704" behindDoc="1" locked="0" layoutInCell="1" allowOverlap="1" wp14:anchorId="081AE49C" wp14:editId="0AC0DAF7">
                <wp:simplePos x="0" y="0"/>
                <wp:positionH relativeFrom="page">
                  <wp:posOffset>915670</wp:posOffset>
                </wp:positionH>
                <wp:positionV relativeFrom="paragraph">
                  <wp:posOffset>155575</wp:posOffset>
                </wp:positionV>
                <wp:extent cx="1171575" cy="635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69BE" id="docshape5" o:spid="_x0000_s1026" style="position:absolute;margin-left:72.1pt;margin-top:12.25pt;width:92.25pt;height:.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" fillcolor="black" stroked="f">
                <w10:wrap type="topAndBottom" anchorx="page"/>
              </v:rect>
            </w:pict>
          </mc:Fallback>
        </mc:AlternateContent>
      </w:r>
      <w:r w:rsidRPr="004C7B32">
        <w:rPr>
          <w:rFonts w:asciiTheme="minorHAnsi" w:hAnsiTheme="minorHAnsi" w:cstheme="minorBidi"/>
        </w:rPr>
        <w:t xml:space="preserve"> are selected</w:t>
      </w:r>
      <w:r w:rsidRPr="004C7B32">
        <w:rPr>
          <w:rFonts w:asciiTheme="minorHAnsi" w:hAnsiTheme="minorHAnsi" w:cstheme="minorBidi"/>
          <w:spacing w:val="23"/>
        </w:rPr>
        <w:t xml:space="preserve"> </w:t>
      </w:r>
      <w:r w:rsidRPr="004C7B32">
        <w:rPr>
          <w:rFonts w:asciiTheme="minorHAnsi" w:hAnsiTheme="minorHAnsi" w:cstheme="minorBidi"/>
        </w:rPr>
        <w:t>following open, transparent and competitive</w:t>
      </w:r>
      <w:r w:rsidRPr="004C7B32">
        <w:rPr>
          <w:rFonts w:asciiTheme="minorHAnsi" w:hAnsiTheme="minorHAnsi" w:cstheme="minorBidi"/>
          <w:spacing w:val="28"/>
        </w:rPr>
        <w:t xml:space="preserve"> </w:t>
      </w:r>
      <w:r w:rsidRPr="004C7B32">
        <w:rPr>
          <w:rFonts w:asciiTheme="minorHAnsi" w:hAnsiTheme="minorHAnsi" w:cstheme="minorBidi"/>
        </w:rPr>
        <w:t>calls</w:t>
      </w:r>
      <w:r w:rsidRPr="004C7B32">
        <w:rPr>
          <w:rFonts w:asciiTheme="minorHAnsi" w:hAnsiTheme="minorHAnsi" w:cstheme="minorBidi"/>
          <w:spacing w:val="23"/>
        </w:rPr>
        <w:t xml:space="preserve"> </w:t>
      </w:r>
      <w:r w:rsidRPr="004C7B32">
        <w:rPr>
          <w:rFonts w:asciiTheme="minorHAnsi" w:hAnsiTheme="minorHAnsi" w:cstheme="minorBidi"/>
        </w:rPr>
        <w:t>for</w:t>
      </w:r>
      <w:r w:rsidRPr="004C7B32">
        <w:rPr>
          <w:rFonts w:asciiTheme="minorHAnsi" w:hAnsiTheme="minorHAnsi" w:cstheme="minorBidi"/>
          <w:spacing w:val="-13"/>
        </w:rPr>
        <w:t xml:space="preserve"> </w:t>
      </w:r>
      <w:r w:rsidRPr="004C7B32">
        <w:rPr>
          <w:rFonts w:asciiTheme="minorHAnsi" w:hAnsiTheme="minorHAnsi" w:cstheme="minorBidi"/>
        </w:rPr>
        <w:t>proposals, except for duly justified deviations set in the Work Programme.</w:t>
      </w:r>
    </w:p>
    <w:p w14:paraId="57E67705" w14:textId="5004BB8A" w:rsidR="00640030" w:rsidRPr="004C7B32" w:rsidRDefault="00640030" w:rsidP="00633B3C">
      <w:pPr>
        <w:pStyle w:val="BodyText0"/>
      </w:pPr>
      <w:r w:rsidRPr="004C7B32">
        <w:rPr>
          <w:rFonts w:asciiTheme="minorHAnsi" w:hAnsiTheme="minorHAnsi" w:cstheme="minorBidi"/>
        </w:rPr>
        <w:t>The</w:t>
      </w:r>
      <w:r w:rsidRPr="004C7B32">
        <w:rPr>
          <w:rFonts w:asciiTheme="minorHAnsi" w:hAnsiTheme="minorHAnsi" w:cstheme="minorBidi"/>
          <w:spacing w:val="-3"/>
        </w:rPr>
        <w:t xml:space="preserve"> </w:t>
      </w:r>
      <w:r w:rsidRPr="004C7B32">
        <w:rPr>
          <w:rFonts w:asciiTheme="minorHAnsi" w:hAnsiTheme="minorHAnsi" w:cstheme="minorBidi"/>
        </w:rPr>
        <w:t>main</w:t>
      </w:r>
      <w:r w:rsidRPr="004C7B32">
        <w:rPr>
          <w:rFonts w:asciiTheme="minorHAnsi" w:hAnsiTheme="minorHAnsi" w:cstheme="minorBidi"/>
          <w:spacing w:val="-9"/>
        </w:rPr>
        <w:t xml:space="preserve"> </w:t>
      </w:r>
      <w:r w:rsidRPr="004C7B32">
        <w:rPr>
          <w:rFonts w:asciiTheme="minorHAnsi" w:hAnsiTheme="minorHAnsi" w:cstheme="minorBidi"/>
        </w:rPr>
        <w:t>objectives</w:t>
      </w:r>
      <w:r w:rsidRPr="004C7B32">
        <w:rPr>
          <w:rFonts w:asciiTheme="minorHAnsi" w:hAnsiTheme="minorHAnsi" w:cstheme="minorBidi"/>
          <w:spacing w:val="20"/>
        </w:rPr>
        <w:t xml:space="preserve"> </w:t>
      </w:r>
      <w:r w:rsidRPr="004C7B32">
        <w:rPr>
          <w:rFonts w:asciiTheme="minorHAnsi" w:hAnsiTheme="minorHAnsi" w:cstheme="minorBidi"/>
        </w:rPr>
        <w:t>of</w:t>
      </w:r>
      <w:r w:rsidRPr="004C7B32">
        <w:rPr>
          <w:rFonts w:asciiTheme="minorHAnsi" w:hAnsiTheme="minorHAnsi" w:cstheme="minorBidi"/>
          <w:spacing w:val="-14"/>
        </w:rPr>
        <w:t xml:space="preserve"> </w:t>
      </w:r>
      <w:r w:rsidRPr="004C7B32">
        <w:rPr>
          <w:rFonts w:asciiTheme="minorHAnsi" w:hAnsiTheme="minorHAnsi" w:cstheme="minorBidi"/>
        </w:rPr>
        <w:t>this</w:t>
      </w:r>
      <w:r w:rsidRPr="004C7B32">
        <w:rPr>
          <w:rFonts w:asciiTheme="minorHAnsi" w:hAnsiTheme="minorHAnsi" w:cstheme="minorBidi"/>
          <w:spacing w:val="-7"/>
        </w:rPr>
        <w:t xml:space="preserve"> </w:t>
      </w:r>
      <w:r w:rsidRPr="004C7B32">
        <w:rPr>
          <w:rFonts w:asciiTheme="minorHAnsi" w:hAnsiTheme="minorHAnsi" w:cstheme="minorBidi"/>
        </w:rPr>
        <w:t>CEI</w:t>
      </w:r>
      <w:r w:rsidRPr="004C7B32">
        <w:rPr>
          <w:rFonts w:asciiTheme="minorHAnsi" w:hAnsiTheme="minorHAnsi" w:cstheme="minorBidi"/>
          <w:spacing w:val="8"/>
        </w:rPr>
        <w:t xml:space="preserve"> </w:t>
      </w:r>
      <w:r w:rsidRPr="004C7B32">
        <w:rPr>
          <w:rFonts w:asciiTheme="minorHAnsi" w:hAnsiTheme="minorHAnsi" w:cstheme="minorBidi"/>
          <w:spacing w:val="-4"/>
        </w:rPr>
        <w:t>are</w:t>
      </w:r>
      <w:r w:rsidR="003670DA" w:rsidRPr="003670DA">
        <w:rPr>
          <w:rFonts w:asciiTheme="minorHAnsi" w:hAnsiTheme="minorHAnsi" w:cstheme="minorBidi"/>
        </w:rPr>
        <w:t xml:space="preserve"> </w:t>
      </w:r>
      <w:r w:rsidR="003670DA">
        <w:rPr>
          <w:rFonts w:asciiTheme="minorHAnsi" w:hAnsiTheme="minorHAnsi" w:cstheme="minorBidi"/>
        </w:rPr>
        <w:t>t</w:t>
      </w:r>
      <w:r w:rsidR="003670DA" w:rsidRPr="004C7B32">
        <w:rPr>
          <w:rFonts w:asciiTheme="minorHAnsi" w:hAnsiTheme="minorHAnsi" w:cstheme="minorBidi"/>
        </w:rPr>
        <w:t xml:space="preserve">o </w:t>
      </w:r>
      <w:r w:rsidR="003670DA">
        <w:rPr>
          <w:rFonts w:asciiTheme="minorHAnsi" w:hAnsiTheme="minorHAnsi" w:cstheme="minorBidi"/>
        </w:rPr>
        <w:t xml:space="preserve">provide the SESAR 3 JU Governing Board </w:t>
      </w:r>
      <w:r w:rsidR="001A1452">
        <w:rPr>
          <w:rFonts w:asciiTheme="minorHAnsi" w:hAnsiTheme="minorHAnsi" w:cstheme="minorBidi"/>
        </w:rPr>
        <w:t xml:space="preserve">with </w:t>
      </w:r>
      <w:r w:rsidR="003670DA">
        <w:rPr>
          <w:rFonts w:asciiTheme="minorHAnsi" w:hAnsiTheme="minorHAnsi" w:cstheme="minorBidi"/>
        </w:rPr>
        <w:t>a list of candidate Associated Members that have the potential to</w:t>
      </w:r>
      <w:r w:rsidRPr="004C7B32">
        <w:rPr>
          <w:rFonts w:asciiTheme="minorHAnsi" w:hAnsiTheme="minorHAnsi" w:cstheme="minorBidi"/>
          <w:spacing w:val="-4"/>
        </w:rPr>
        <w:t>:</w:t>
      </w:r>
    </w:p>
    <w:p w14:paraId="3F70D8DA" w14:textId="4D4AB742" w:rsidR="00640030" w:rsidRPr="004C7B32" w:rsidRDefault="00640030" w:rsidP="003670DA">
      <w:pPr>
        <w:pStyle w:val="ListParagraph"/>
        <w:widowControl w:val="0"/>
        <w:numPr>
          <w:ilvl w:val="0"/>
          <w:numId w:val="18"/>
        </w:numPr>
        <w:tabs>
          <w:tab w:val="left" w:pos="843"/>
        </w:tabs>
        <w:autoSpaceDE w:val="0"/>
        <w:autoSpaceDN w:val="0"/>
        <w:ind w:right="118"/>
        <w:contextualSpacing w:val="0"/>
        <w:jc w:val="left"/>
      </w:pPr>
      <w:r w:rsidRPr="004C7B32">
        <w:rPr>
          <w:rFonts w:asciiTheme="minorHAnsi" w:hAnsiTheme="minorHAnsi" w:cstheme="minorBidi"/>
        </w:rPr>
        <w:t>expand the membership base</w:t>
      </w:r>
      <w:r w:rsidR="003670DA">
        <w:rPr>
          <w:rFonts w:asciiTheme="minorHAnsi" w:hAnsiTheme="minorHAnsi" w:cstheme="minorBidi"/>
        </w:rPr>
        <w:t>,</w:t>
      </w:r>
      <w:r w:rsidRPr="004C7B32">
        <w:rPr>
          <w:rFonts w:asciiTheme="minorHAnsi" w:hAnsiTheme="minorHAnsi" w:cstheme="minorBidi"/>
        </w:rPr>
        <w:t xml:space="preserve"> taking into account in particular the new technological developments or the association of additional countries to Horizon Europe.</w:t>
      </w:r>
    </w:p>
    <w:p w14:paraId="673BFB75" w14:textId="19EB94B8" w:rsidR="00640030" w:rsidRPr="004C7B32" w:rsidRDefault="00640030" w:rsidP="003670DA">
      <w:pPr>
        <w:pStyle w:val="ListParagraph"/>
        <w:widowControl w:val="0"/>
        <w:numPr>
          <w:ilvl w:val="0"/>
          <w:numId w:val="18"/>
        </w:numPr>
        <w:tabs>
          <w:tab w:val="left" w:pos="843"/>
        </w:tabs>
        <w:autoSpaceDE w:val="0"/>
        <w:autoSpaceDN w:val="0"/>
        <w:ind w:right="118"/>
        <w:contextualSpacing w:val="0"/>
        <w:jc w:val="left"/>
      </w:pPr>
      <w:r w:rsidRPr="004C7B32">
        <w:rPr>
          <w:rFonts w:asciiTheme="minorHAnsi" w:hAnsiTheme="minorHAnsi" w:cstheme="minorBidi"/>
        </w:rPr>
        <w:t>ensure a</w:t>
      </w:r>
      <w:r w:rsidR="001A1452">
        <w:rPr>
          <w:rFonts w:asciiTheme="minorHAnsi" w:hAnsiTheme="minorHAnsi" w:cstheme="minorBidi"/>
        </w:rPr>
        <w:t xml:space="preserve">n adequate representation of </w:t>
      </w:r>
      <w:r w:rsidRPr="004C7B32">
        <w:rPr>
          <w:rFonts w:asciiTheme="minorHAnsi" w:hAnsiTheme="minorHAnsi" w:cstheme="minorBidi"/>
        </w:rPr>
        <w:t xml:space="preserve">equipment manufacturers </w:t>
      </w:r>
      <w:r w:rsidR="001A1452">
        <w:rPr>
          <w:rFonts w:asciiTheme="minorHAnsi" w:hAnsiTheme="minorHAnsi" w:cstheme="minorBidi"/>
        </w:rPr>
        <w:t xml:space="preserve">(ground and airborne) </w:t>
      </w:r>
      <w:r w:rsidRPr="004C7B32">
        <w:rPr>
          <w:rFonts w:asciiTheme="minorHAnsi" w:hAnsiTheme="minorHAnsi" w:cstheme="minorBidi"/>
        </w:rPr>
        <w:t>for both manned and unmanned aviation, airspace users, air navigation service providers, airports,  SMEs, academia and research organisations.</w:t>
      </w:r>
    </w:p>
    <w:p w14:paraId="032AB6A9" w14:textId="2D3189BB" w:rsidR="00640030" w:rsidRPr="004C7B32" w:rsidRDefault="00640030" w:rsidP="003670DA">
      <w:pPr>
        <w:pStyle w:val="ListParagraph"/>
        <w:numPr>
          <w:ilvl w:val="0"/>
          <w:numId w:val="18"/>
        </w:numPr>
        <w:jc w:val="left"/>
        <w:rPr>
          <w:rFonts w:cstheme="minorBidi"/>
        </w:rPr>
      </w:pPr>
      <w:r w:rsidRPr="004C7B32">
        <w:rPr>
          <w:rFonts w:cstheme="minorBidi"/>
        </w:rPr>
        <w:t xml:space="preserve">ensure the proper representation of the entire ATM value chain and, where necessary, the </w:t>
      </w:r>
      <w:r w:rsidR="001A1452">
        <w:rPr>
          <w:rFonts w:cstheme="minorBidi"/>
        </w:rPr>
        <w:t>representation</w:t>
      </w:r>
      <w:r w:rsidR="001A1452" w:rsidRPr="004C7B32">
        <w:rPr>
          <w:rFonts w:cstheme="minorBidi"/>
        </w:rPr>
        <w:t xml:space="preserve"> </w:t>
      </w:r>
      <w:r w:rsidRPr="004C7B32">
        <w:rPr>
          <w:rFonts w:cstheme="minorBidi"/>
        </w:rPr>
        <w:t xml:space="preserve">of relevant players from outside the sector. </w:t>
      </w:r>
    </w:p>
    <w:p w14:paraId="55E4CDAC" w14:textId="77777777" w:rsidR="00640030" w:rsidRPr="004C7B32" w:rsidRDefault="00640030" w:rsidP="00640030">
      <w:pPr>
        <w:pStyle w:val="ListParagraph"/>
        <w:widowControl w:val="0"/>
        <w:numPr>
          <w:ilvl w:val="0"/>
          <w:numId w:val="0"/>
        </w:numPr>
        <w:tabs>
          <w:tab w:val="left" w:pos="843"/>
        </w:tabs>
        <w:autoSpaceDE w:val="0"/>
        <w:autoSpaceDN w:val="0"/>
        <w:spacing w:after="0" w:line="259" w:lineRule="auto"/>
        <w:ind w:left="843" w:right="122"/>
        <w:contextualSpacing w:val="0"/>
        <w:rPr>
          <w:rFonts w:asciiTheme="minorHAnsi" w:hAnsiTheme="minorHAnsi" w:cstheme="minorHAnsi"/>
        </w:rPr>
      </w:pPr>
    </w:p>
    <w:p w14:paraId="45B32743" w14:textId="77777777" w:rsidR="00640030" w:rsidRPr="004C7B32" w:rsidRDefault="00640030" w:rsidP="00640030">
      <w:pPr>
        <w:pStyle w:val="BodyText0"/>
        <w:rPr>
          <w:rFonts w:asciiTheme="minorHAnsi" w:hAnsiTheme="minorHAnsi" w:cstheme="minorHAnsi"/>
        </w:rPr>
      </w:pPr>
    </w:p>
    <w:p w14:paraId="04F5FEC6" w14:textId="65140047" w:rsidR="00640030" w:rsidRPr="004C7B32" w:rsidRDefault="00640030" w:rsidP="00640030">
      <w:pPr>
        <w:pStyle w:val="Heading1"/>
        <w:ind w:left="431" w:hanging="431"/>
      </w:pPr>
      <w:bookmarkStart w:id="14" w:name="_Toc150327169"/>
      <w:r w:rsidRPr="004C7B32">
        <w:lastRenderedPageBreak/>
        <w:t>Background technical documents</w:t>
      </w:r>
      <w:bookmarkEnd w:id="14"/>
      <w:r w:rsidRPr="004C7B32">
        <w:t xml:space="preserve"> </w:t>
      </w:r>
    </w:p>
    <w:p w14:paraId="6C3BA5B4" w14:textId="3E65ADFE" w:rsidR="00640030" w:rsidRPr="004C7B32" w:rsidRDefault="00640030" w:rsidP="00633B3C">
      <w:pPr>
        <w:widowControl w:val="0"/>
        <w:tabs>
          <w:tab w:val="left" w:pos="379"/>
        </w:tabs>
        <w:autoSpaceDE w:val="0"/>
        <w:autoSpaceDN w:val="0"/>
        <w:ind w:left="-135" w:right="132"/>
      </w:pPr>
      <w:r w:rsidRPr="004C7B32">
        <w:rPr>
          <w:rFonts w:asciiTheme="minorHAnsi" w:hAnsiTheme="minorHAnsi" w:cstheme="minorBidi"/>
        </w:rPr>
        <w:t>In</w:t>
      </w:r>
      <w:r w:rsidRPr="004C7B32">
        <w:rPr>
          <w:rFonts w:asciiTheme="minorHAnsi" w:hAnsiTheme="minorHAnsi" w:cstheme="minorBidi"/>
          <w:spacing w:val="-7"/>
        </w:rPr>
        <w:t xml:space="preserve"> </w:t>
      </w:r>
      <w:r w:rsidRPr="004C7B32">
        <w:rPr>
          <w:rFonts w:asciiTheme="minorHAnsi" w:hAnsiTheme="minorHAnsi" w:cstheme="minorBidi"/>
        </w:rPr>
        <w:t>order to elaborate the application, it is recommended that applicants consult the</w:t>
      </w:r>
      <w:r w:rsidRPr="004C7B32">
        <w:rPr>
          <w:rFonts w:asciiTheme="minorHAnsi" w:hAnsiTheme="minorHAnsi" w:cstheme="minorBidi"/>
          <w:spacing w:val="-1"/>
        </w:rPr>
        <w:t xml:space="preserve"> </w:t>
      </w:r>
      <w:r w:rsidR="00CD3156">
        <w:rPr>
          <w:rFonts w:asciiTheme="minorHAnsi" w:hAnsiTheme="minorHAnsi" w:cstheme="minorBidi"/>
          <w:spacing w:val="-1"/>
        </w:rPr>
        <w:t xml:space="preserve">European </w:t>
      </w:r>
      <w:r w:rsidR="007C112E" w:rsidRPr="004C7B32">
        <w:rPr>
          <w:rFonts w:asciiTheme="minorHAnsi" w:hAnsiTheme="minorHAnsi" w:cstheme="minorBidi"/>
        </w:rPr>
        <w:t>ATM Master Plan</w:t>
      </w:r>
      <w:r w:rsidR="00DF3E5A">
        <w:rPr>
          <w:rStyle w:val="FootnoteReference"/>
          <w:rFonts w:asciiTheme="minorHAnsi" w:hAnsiTheme="minorHAnsi" w:cstheme="minorBidi"/>
        </w:rPr>
        <w:footnoteReference w:id="17"/>
      </w:r>
      <w:r w:rsidR="007C112E" w:rsidRPr="004C7B32">
        <w:rPr>
          <w:rFonts w:asciiTheme="minorHAnsi" w:hAnsiTheme="minorHAnsi" w:cstheme="minorBidi"/>
        </w:rPr>
        <w:t xml:space="preserve">, the </w:t>
      </w:r>
      <w:r w:rsidRPr="004C7B32">
        <w:rPr>
          <w:rFonts w:asciiTheme="minorHAnsi" w:hAnsiTheme="minorHAnsi" w:cstheme="minorBidi"/>
        </w:rPr>
        <w:t>SESAR 3 JU “Strategic Research and Innovation Agenda“ (SRIA)</w:t>
      </w:r>
      <w:r w:rsidR="00DF3E5A">
        <w:rPr>
          <w:rStyle w:val="FootnoteReference"/>
          <w:rFonts w:asciiTheme="minorHAnsi" w:hAnsiTheme="minorHAnsi" w:cstheme="minorBidi"/>
        </w:rPr>
        <w:footnoteReference w:id="18"/>
      </w:r>
      <w:r w:rsidRPr="004C7B32">
        <w:rPr>
          <w:rFonts w:asciiTheme="minorHAnsi" w:hAnsiTheme="minorHAnsi" w:cstheme="minorBidi"/>
        </w:rPr>
        <w:t>, the SESAR 3 JU MAWP</w:t>
      </w:r>
      <w:r w:rsidR="00DF3E5A">
        <w:rPr>
          <w:rStyle w:val="FootnoteReference"/>
          <w:rFonts w:asciiTheme="minorHAnsi" w:hAnsiTheme="minorHAnsi" w:cstheme="minorBidi"/>
        </w:rPr>
        <w:footnoteReference w:id="19"/>
      </w:r>
      <w:r w:rsidRPr="004C7B32">
        <w:rPr>
          <w:rFonts w:asciiTheme="minorHAnsi" w:hAnsiTheme="minorHAnsi" w:cstheme="minorBidi"/>
        </w:rPr>
        <w:t xml:space="preserve"> </w:t>
      </w:r>
      <w:r w:rsidR="007C112E" w:rsidRPr="004C7B32">
        <w:rPr>
          <w:rFonts w:asciiTheme="minorHAnsi" w:hAnsiTheme="minorHAnsi" w:cstheme="minorBidi"/>
        </w:rPr>
        <w:t xml:space="preserve">and </w:t>
      </w:r>
      <w:r w:rsidRPr="004C7B32">
        <w:rPr>
          <w:rFonts w:asciiTheme="minorHAnsi" w:hAnsiTheme="minorHAnsi" w:cstheme="minorBidi"/>
        </w:rPr>
        <w:t>BAWP</w:t>
      </w:r>
      <w:r w:rsidR="00DF3E5A">
        <w:rPr>
          <w:rStyle w:val="FootnoteReference"/>
          <w:rFonts w:asciiTheme="minorHAnsi" w:hAnsiTheme="minorHAnsi" w:cstheme="minorBidi"/>
        </w:rPr>
        <w:footnoteReference w:id="20"/>
      </w:r>
      <w:r w:rsidRPr="004C7B32">
        <w:rPr>
          <w:rFonts w:asciiTheme="minorHAnsi" w:hAnsiTheme="minorHAnsi" w:cstheme="minorBidi"/>
        </w:rPr>
        <w:t>.</w:t>
      </w:r>
    </w:p>
    <w:p w14:paraId="4750D7F0" w14:textId="77777777" w:rsidR="00640030" w:rsidRPr="004C7B32" w:rsidRDefault="00640030" w:rsidP="00640030">
      <w:pPr>
        <w:pStyle w:val="BodyText0"/>
        <w:rPr>
          <w:rFonts w:asciiTheme="minorHAnsi" w:hAnsiTheme="minorHAnsi" w:cstheme="minorHAnsi"/>
        </w:rPr>
      </w:pPr>
    </w:p>
    <w:p w14:paraId="0378DB3F" w14:textId="77777777" w:rsidR="00640030" w:rsidRPr="004C7B32" w:rsidRDefault="00640030" w:rsidP="00640030">
      <w:pPr>
        <w:spacing w:line="225" w:lineRule="auto"/>
        <w:rPr>
          <w:rFonts w:asciiTheme="minorHAnsi" w:hAnsiTheme="minorHAnsi" w:cstheme="minorHAnsi"/>
        </w:rPr>
        <w:sectPr w:rsidR="00640030" w:rsidRPr="004C7B32" w:rsidSect="00C55E0F">
          <w:type w:val="continuous"/>
          <w:pgSz w:w="11910" w:h="16840" w:code="9"/>
          <w:pgMar w:top="1620" w:right="1300" w:bottom="993" w:left="1320" w:header="512" w:footer="548" w:gutter="0"/>
          <w:cols w:space="720"/>
        </w:sectPr>
      </w:pPr>
    </w:p>
    <w:p w14:paraId="4E7FB72F" w14:textId="39F5D27F" w:rsidR="00640030" w:rsidRDefault="00640030" w:rsidP="00DF3E5A">
      <w:pPr>
        <w:pStyle w:val="Heading1"/>
        <w:ind w:left="431" w:hanging="431"/>
        <w:rPr>
          <w:rFonts w:asciiTheme="minorHAnsi" w:hAnsiTheme="minorHAnsi" w:cstheme="minorBidi"/>
        </w:rPr>
      </w:pPr>
      <w:bookmarkStart w:id="15" w:name="_Toc150327170"/>
      <w:r w:rsidRPr="004C7B32">
        <w:lastRenderedPageBreak/>
        <w:t>SESAR 3 JU Membership: Members’ rights and obligations</w:t>
      </w:r>
      <w:bookmarkEnd w:id="15"/>
      <w:r w:rsidRPr="004C7B32">
        <w:t xml:space="preserve"> </w:t>
      </w:r>
    </w:p>
    <w:p w14:paraId="7F158FC7" w14:textId="4BCF2FB6" w:rsidR="004A53F5" w:rsidRPr="00F36764" w:rsidRDefault="004A53F5" w:rsidP="00F36764">
      <w:pPr>
        <w:rPr>
          <w:rFonts w:asciiTheme="minorHAnsi" w:hAnsiTheme="minorHAnsi" w:cstheme="minorBidi"/>
        </w:rPr>
      </w:pPr>
      <w:r w:rsidRPr="00F36764">
        <w:rPr>
          <w:rFonts w:asciiTheme="minorHAnsi" w:hAnsiTheme="minorHAnsi" w:cstheme="minorBidi"/>
        </w:rPr>
        <w:t>When selected, Associated Members shall comply with the obligations laid down by the Single Basic Act</w:t>
      </w:r>
      <w:r w:rsidR="00C41F35" w:rsidRPr="00F36764">
        <w:rPr>
          <w:rFonts w:asciiTheme="minorHAnsi" w:hAnsiTheme="minorHAnsi" w:cstheme="minorBidi"/>
          <w:vertAlign w:val="superscript"/>
        </w:rPr>
        <w:footnoteReference w:id="21"/>
      </w:r>
      <w:r w:rsidRPr="00F36764">
        <w:rPr>
          <w:rFonts w:asciiTheme="minorHAnsi" w:hAnsiTheme="minorHAnsi" w:cstheme="minorBidi"/>
          <w:vertAlign w:val="superscript"/>
        </w:rPr>
        <w:t xml:space="preserve">  </w:t>
      </w:r>
      <w:r w:rsidRPr="00F36764">
        <w:rPr>
          <w:rFonts w:asciiTheme="minorHAnsi" w:hAnsiTheme="minorHAnsi" w:cstheme="minorBidi"/>
        </w:rPr>
        <w:t>and the entire applicable legal framework.</w:t>
      </w:r>
    </w:p>
    <w:p w14:paraId="7939CFC2" w14:textId="1F7A1342" w:rsidR="004A53F5" w:rsidRPr="00F36764" w:rsidRDefault="004A53F5" w:rsidP="00F36764">
      <w:pPr>
        <w:spacing w:after="0"/>
        <w:rPr>
          <w:rFonts w:asciiTheme="minorHAnsi" w:hAnsiTheme="minorHAnsi" w:cstheme="minorBidi"/>
        </w:rPr>
      </w:pPr>
      <w:r w:rsidRPr="00F36764">
        <w:rPr>
          <w:rFonts w:asciiTheme="minorHAnsi" w:hAnsiTheme="minorHAnsi" w:cstheme="minorBidi"/>
        </w:rPr>
        <w:t xml:space="preserve">The Associated members will be requested to sign </w:t>
      </w:r>
      <w:r w:rsidR="001A1452">
        <w:rPr>
          <w:rFonts w:asciiTheme="minorHAnsi" w:hAnsiTheme="minorHAnsi" w:cstheme="minorBidi"/>
        </w:rPr>
        <w:t>an</w:t>
      </w:r>
      <w:r w:rsidR="001A1452" w:rsidRPr="00F36764">
        <w:rPr>
          <w:rFonts w:asciiTheme="minorHAnsi" w:hAnsiTheme="minorHAnsi" w:cstheme="minorBidi"/>
        </w:rPr>
        <w:t xml:space="preserve"> </w:t>
      </w:r>
      <w:r w:rsidRPr="00F36764">
        <w:rPr>
          <w:rFonts w:asciiTheme="minorHAnsi" w:hAnsiTheme="minorHAnsi" w:cstheme="minorBidi"/>
        </w:rPr>
        <w:t>adhesion form to the Membership Agreement, in order to ensure the functioning of the SESAR 3 JU</w:t>
      </w:r>
      <w:r w:rsidR="001A1452">
        <w:rPr>
          <w:rFonts w:asciiTheme="minorHAnsi" w:hAnsiTheme="minorHAnsi" w:cstheme="minorBidi"/>
        </w:rPr>
        <w:t>;</w:t>
      </w:r>
      <w:r w:rsidRPr="00F36764">
        <w:rPr>
          <w:rFonts w:asciiTheme="minorHAnsi" w:hAnsiTheme="minorHAnsi" w:cstheme="minorBidi"/>
        </w:rPr>
        <w:t xml:space="preserve"> in particular that the (founding and associated) Members:</w:t>
      </w:r>
    </w:p>
    <w:p w14:paraId="39E43917" w14:textId="0549EB78" w:rsidR="004A53F5" w:rsidRPr="00F36764" w:rsidRDefault="004A53F5" w:rsidP="00F36764">
      <w:pPr>
        <w:tabs>
          <w:tab w:val="left" w:pos="709"/>
        </w:tabs>
        <w:spacing w:after="0"/>
        <w:ind w:left="709" w:hanging="425"/>
        <w:rPr>
          <w:rFonts w:asciiTheme="minorHAnsi" w:hAnsiTheme="minorHAnsi" w:cstheme="minorBidi"/>
        </w:rPr>
      </w:pPr>
      <w:r w:rsidRPr="00F36764">
        <w:rPr>
          <w:rFonts w:asciiTheme="minorHAnsi" w:hAnsiTheme="minorHAnsi" w:cstheme="minorBidi"/>
        </w:rPr>
        <w:t xml:space="preserve">- </w:t>
      </w:r>
      <w:r w:rsidR="00F36764">
        <w:rPr>
          <w:rFonts w:asciiTheme="minorHAnsi" w:hAnsiTheme="minorHAnsi" w:cstheme="minorBidi"/>
        </w:rPr>
        <w:tab/>
      </w:r>
      <w:r w:rsidRPr="00F36764">
        <w:rPr>
          <w:rFonts w:asciiTheme="minorHAnsi" w:hAnsiTheme="minorHAnsi" w:cstheme="minorBidi"/>
        </w:rPr>
        <w:t>work and collaborate together in good faith with a view of implementing the Digital European Sky Programme;</w:t>
      </w:r>
    </w:p>
    <w:p w14:paraId="036F0BB0" w14:textId="1E8C1B1A" w:rsidR="004A53F5" w:rsidRPr="00F36764" w:rsidRDefault="004A53F5" w:rsidP="00F36764">
      <w:pPr>
        <w:tabs>
          <w:tab w:val="left" w:pos="709"/>
        </w:tabs>
        <w:spacing w:after="0"/>
        <w:ind w:left="709" w:hanging="425"/>
        <w:rPr>
          <w:rFonts w:asciiTheme="minorHAnsi" w:hAnsiTheme="minorHAnsi" w:cstheme="minorBidi"/>
        </w:rPr>
      </w:pPr>
      <w:r w:rsidRPr="00F36764">
        <w:rPr>
          <w:rFonts w:asciiTheme="minorHAnsi" w:hAnsiTheme="minorHAnsi" w:cstheme="minorBidi"/>
        </w:rPr>
        <w:t xml:space="preserve">- </w:t>
      </w:r>
      <w:r w:rsidR="00F36764">
        <w:rPr>
          <w:rFonts w:asciiTheme="minorHAnsi" w:hAnsiTheme="minorHAnsi" w:cstheme="minorBidi"/>
        </w:rPr>
        <w:tab/>
      </w:r>
      <w:r w:rsidRPr="00F36764">
        <w:rPr>
          <w:rFonts w:asciiTheme="minorHAnsi" w:hAnsiTheme="minorHAnsi" w:cstheme="minorBidi"/>
        </w:rPr>
        <w:t>contribute to the SESAR 3 JU’s agenda and priority setting through the adoption and possible amendment of the SRIA and BAWP;</w:t>
      </w:r>
    </w:p>
    <w:p w14:paraId="56201ABB" w14:textId="2B096C38" w:rsidR="004A53F5" w:rsidRPr="00F36764" w:rsidRDefault="004A53F5" w:rsidP="00F36764">
      <w:pPr>
        <w:tabs>
          <w:tab w:val="left" w:pos="709"/>
        </w:tabs>
        <w:spacing w:after="0"/>
        <w:ind w:left="709" w:hanging="425"/>
        <w:rPr>
          <w:rFonts w:asciiTheme="minorHAnsi" w:hAnsiTheme="minorHAnsi" w:cstheme="minorBidi"/>
        </w:rPr>
      </w:pPr>
      <w:r w:rsidRPr="00F36764">
        <w:rPr>
          <w:rFonts w:asciiTheme="minorHAnsi" w:hAnsiTheme="minorHAnsi" w:cstheme="minorBidi"/>
        </w:rPr>
        <w:t xml:space="preserve">- </w:t>
      </w:r>
      <w:r w:rsidR="00F36764">
        <w:rPr>
          <w:rFonts w:asciiTheme="minorHAnsi" w:hAnsiTheme="minorHAnsi" w:cstheme="minorBidi"/>
        </w:rPr>
        <w:tab/>
      </w:r>
      <w:r w:rsidRPr="00F36764">
        <w:rPr>
          <w:rFonts w:asciiTheme="minorHAnsi" w:hAnsiTheme="minorHAnsi" w:cstheme="minorBidi"/>
        </w:rPr>
        <w:t xml:space="preserve">make available contributions in accordance with the SBA provisions and the repartition criteria of the </w:t>
      </w:r>
      <w:r w:rsidR="001A1452" w:rsidRPr="00F36764">
        <w:rPr>
          <w:rFonts w:asciiTheme="minorHAnsi" w:hAnsiTheme="minorHAnsi" w:cstheme="minorBidi"/>
        </w:rPr>
        <w:t>Membership Agreement</w:t>
      </w:r>
      <w:r w:rsidRPr="00F36764">
        <w:rPr>
          <w:rFonts w:asciiTheme="minorHAnsi" w:hAnsiTheme="minorHAnsi" w:cstheme="minorBidi"/>
        </w:rPr>
        <w:t>;</w:t>
      </w:r>
    </w:p>
    <w:p w14:paraId="42392DF7" w14:textId="42F896A9" w:rsidR="004A53F5" w:rsidRPr="00F36764" w:rsidRDefault="004A53F5" w:rsidP="00F36764">
      <w:pPr>
        <w:tabs>
          <w:tab w:val="left" w:pos="709"/>
        </w:tabs>
        <w:spacing w:after="0"/>
        <w:ind w:left="709" w:hanging="425"/>
        <w:rPr>
          <w:rFonts w:asciiTheme="minorHAnsi" w:hAnsiTheme="minorHAnsi" w:cstheme="minorBidi"/>
        </w:rPr>
      </w:pPr>
      <w:r w:rsidRPr="00F36764">
        <w:rPr>
          <w:rFonts w:asciiTheme="minorHAnsi" w:hAnsiTheme="minorHAnsi" w:cstheme="minorBidi"/>
        </w:rPr>
        <w:t xml:space="preserve">- </w:t>
      </w:r>
      <w:r w:rsidR="00F36764">
        <w:rPr>
          <w:rFonts w:asciiTheme="minorHAnsi" w:hAnsiTheme="minorHAnsi" w:cstheme="minorBidi"/>
        </w:rPr>
        <w:tab/>
      </w:r>
      <w:r w:rsidRPr="00F36764">
        <w:rPr>
          <w:rFonts w:asciiTheme="minorHAnsi" w:hAnsiTheme="minorHAnsi" w:cstheme="minorBidi"/>
        </w:rPr>
        <w:t>refrain from any activity that could undermine or could be detrimental to the Digital European Sky Programme.</w:t>
      </w:r>
    </w:p>
    <w:p w14:paraId="5AEE2251" w14:textId="77777777" w:rsidR="00640030" w:rsidRPr="004C7B32" w:rsidRDefault="00640030" w:rsidP="00640030">
      <w:pPr>
        <w:pStyle w:val="BodyText0"/>
        <w:spacing w:before="4"/>
        <w:rPr>
          <w:rFonts w:asciiTheme="minorHAnsi" w:hAnsiTheme="minorHAnsi" w:cstheme="minorHAnsi"/>
        </w:rPr>
      </w:pPr>
    </w:p>
    <w:p w14:paraId="7CA75EC1" w14:textId="77777777" w:rsidR="00640030" w:rsidRPr="004C7B32" w:rsidRDefault="00640030" w:rsidP="00640030">
      <w:pPr>
        <w:pStyle w:val="Heading1"/>
        <w:ind w:left="431" w:hanging="431"/>
      </w:pPr>
      <w:bookmarkStart w:id="16" w:name="_Toc150327171"/>
      <w:r w:rsidRPr="004C7B32">
        <w:lastRenderedPageBreak/>
        <w:t>How to apply?</w:t>
      </w:r>
      <w:bookmarkEnd w:id="16"/>
    </w:p>
    <w:p w14:paraId="3BEB1071" w14:textId="6ADB15BD" w:rsidR="00640030" w:rsidRPr="004C7B32" w:rsidRDefault="00640030" w:rsidP="00633B3C">
      <w:pPr>
        <w:pStyle w:val="BodyText0"/>
      </w:pPr>
      <w:r w:rsidRPr="004C7B32">
        <w:rPr>
          <w:rFonts w:asciiTheme="minorHAnsi" w:hAnsiTheme="minorHAnsi" w:cstheme="minorBidi"/>
        </w:rPr>
        <w:t>Applications</w:t>
      </w:r>
      <w:r w:rsidRPr="004C7B32">
        <w:rPr>
          <w:rFonts w:asciiTheme="minorHAnsi" w:hAnsiTheme="minorHAnsi" w:cstheme="minorBidi"/>
          <w:spacing w:val="7"/>
        </w:rPr>
        <w:t xml:space="preserve"> </w:t>
      </w:r>
      <w:r w:rsidRPr="004C7B32">
        <w:rPr>
          <w:rFonts w:asciiTheme="minorHAnsi" w:hAnsiTheme="minorHAnsi" w:cstheme="minorBidi"/>
        </w:rPr>
        <w:t>must</w:t>
      </w:r>
      <w:r w:rsidRPr="004C7B32">
        <w:rPr>
          <w:rFonts w:asciiTheme="minorHAnsi" w:hAnsiTheme="minorHAnsi" w:cstheme="minorBidi"/>
          <w:spacing w:val="-8"/>
        </w:rPr>
        <w:t xml:space="preserve"> </w:t>
      </w:r>
      <w:r w:rsidRPr="004C7B32">
        <w:rPr>
          <w:rFonts w:asciiTheme="minorHAnsi" w:hAnsiTheme="minorHAnsi" w:cstheme="minorBidi"/>
        </w:rPr>
        <w:t>be submitted</w:t>
      </w:r>
      <w:r w:rsidRPr="004C7B32">
        <w:rPr>
          <w:rFonts w:asciiTheme="minorHAnsi" w:hAnsiTheme="minorHAnsi" w:cstheme="minorBidi"/>
          <w:spacing w:val="-1"/>
        </w:rPr>
        <w:t xml:space="preserve"> </w:t>
      </w:r>
      <w:r w:rsidRPr="004C7B32">
        <w:rPr>
          <w:rFonts w:asciiTheme="minorHAnsi" w:hAnsiTheme="minorHAnsi" w:cstheme="minorBidi"/>
        </w:rPr>
        <w:t>within</w:t>
      </w:r>
      <w:r w:rsidRPr="004C7B32">
        <w:rPr>
          <w:rFonts w:asciiTheme="minorHAnsi" w:hAnsiTheme="minorHAnsi" w:cstheme="minorBidi"/>
          <w:spacing w:val="-6"/>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deadline</w:t>
      </w:r>
      <w:r w:rsidRPr="004C7B32">
        <w:rPr>
          <w:rFonts w:asciiTheme="minorHAnsi" w:hAnsiTheme="minorHAnsi" w:cstheme="minorBidi"/>
          <w:spacing w:val="1"/>
        </w:rPr>
        <w:t xml:space="preserve"> </w:t>
      </w:r>
      <w:r w:rsidR="008C2AA1">
        <w:rPr>
          <w:rFonts w:asciiTheme="minorHAnsi" w:hAnsiTheme="minorHAnsi" w:cstheme="minorBidi"/>
          <w:spacing w:val="1"/>
        </w:rPr>
        <w:t xml:space="preserve">of </w:t>
      </w:r>
      <w:r w:rsidR="00701CD9">
        <w:rPr>
          <w:rFonts w:asciiTheme="minorHAnsi" w:hAnsiTheme="minorHAnsi" w:cstheme="minorBidi"/>
          <w:spacing w:val="1"/>
        </w:rPr>
        <w:t>19/01/2024</w:t>
      </w:r>
      <w:r w:rsidR="008C2AA1">
        <w:rPr>
          <w:rFonts w:asciiTheme="minorHAnsi" w:hAnsiTheme="minorHAnsi" w:cstheme="minorBidi"/>
          <w:spacing w:val="1"/>
        </w:rPr>
        <w:t xml:space="preserve"> </w:t>
      </w:r>
      <w:r w:rsidRPr="004C7B32">
        <w:rPr>
          <w:rFonts w:asciiTheme="minorHAnsi" w:hAnsiTheme="minorHAnsi" w:cstheme="minorBidi"/>
        </w:rPr>
        <w:t>to</w:t>
      </w:r>
      <w:r w:rsidRPr="004C7B32">
        <w:rPr>
          <w:rFonts w:asciiTheme="minorHAnsi" w:hAnsiTheme="minorHAnsi" w:cstheme="minorBidi"/>
          <w:spacing w:val="9"/>
        </w:rPr>
        <w:t xml:space="preserve"> </w:t>
      </w:r>
      <w:r w:rsidRPr="004C7B32">
        <w:rPr>
          <w:rFonts w:asciiTheme="minorHAnsi" w:hAnsiTheme="minorHAnsi" w:cstheme="minorBidi"/>
        </w:rPr>
        <w:t>the</w:t>
      </w:r>
      <w:r w:rsidRPr="004C7B32">
        <w:rPr>
          <w:rFonts w:asciiTheme="minorHAnsi" w:hAnsiTheme="minorHAnsi" w:cstheme="minorBidi"/>
          <w:spacing w:val="-13"/>
        </w:rPr>
        <w:t xml:space="preserve"> </w:t>
      </w:r>
      <w:r w:rsidRPr="004C7B32">
        <w:rPr>
          <w:rFonts w:asciiTheme="minorHAnsi" w:hAnsiTheme="minorHAnsi" w:cstheme="minorBidi"/>
        </w:rPr>
        <w:t>following</w:t>
      </w:r>
      <w:r w:rsidRPr="004C7B32">
        <w:rPr>
          <w:rFonts w:asciiTheme="minorHAnsi" w:hAnsiTheme="minorHAnsi" w:cstheme="minorBidi"/>
          <w:spacing w:val="-9"/>
        </w:rPr>
        <w:t xml:space="preserve"> </w:t>
      </w:r>
      <w:r w:rsidRPr="004C7B32">
        <w:rPr>
          <w:rFonts w:asciiTheme="minorHAnsi" w:hAnsiTheme="minorHAnsi" w:cstheme="minorBidi"/>
          <w:spacing w:val="-2"/>
        </w:rPr>
        <w:t xml:space="preserve">mailbox: </w:t>
      </w:r>
      <w:hyperlink r:id="rId20" w:history="1">
        <w:r w:rsidRPr="004C7B32">
          <w:rPr>
            <w:rStyle w:val="Hyperlink"/>
            <w:rFonts w:asciiTheme="minorHAnsi" w:hAnsiTheme="minorHAnsi" w:cstheme="minorBidi"/>
            <w:spacing w:val="-2"/>
          </w:rPr>
          <w:t>legaloffice@sesarju.eu</w:t>
        </w:r>
      </w:hyperlink>
      <w:r w:rsidRPr="004C7B32">
        <w:rPr>
          <w:rFonts w:asciiTheme="minorHAnsi" w:hAnsiTheme="minorHAnsi" w:cstheme="minorBidi"/>
          <w:spacing w:val="-2"/>
        </w:rPr>
        <w:t xml:space="preserve"> </w:t>
      </w:r>
    </w:p>
    <w:p w14:paraId="43E2A27B" w14:textId="439D895A" w:rsidR="00640030" w:rsidRPr="004C7B32" w:rsidRDefault="00640030" w:rsidP="00633B3C">
      <w:pPr>
        <w:pStyle w:val="BodyText0"/>
      </w:pPr>
      <w:r w:rsidRPr="004C7B32">
        <w:rPr>
          <w:rFonts w:asciiTheme="minorHAnsi" w:hAnsiTheme="minorHAnsi" w:cstheme="minorBidi"/>
        </w:rPr>
        <w:t>The</w:t>
      </w:r>
      <w:r w:rsidRPr="004C7B32">
        <w:rPr>
          <w:rFonts w:asciiTheme="minorHAnsi" w:hAnsiTheme="minorHAnsi" w:cstheme="minorBidi"/>
          <w:spacing w:val="-1"/>
        </w:rPr>
        <w:t xml:space="preserve"> </w:t>
      </w:r>
      <w:r w:rsidRPr="004C7B32">
        <w:rPr>
          <w:rFonts w:asciiTheme="minorHAnsi" w:hAnsiTheme="minorHAnsi" w:cstheme="minorBidi"/>
        </w:rPr>
        <w:t>applicants</w:t>
      </w:r>
      <w:r w:rsidRPr="004C7B32">
        <w:rPr>
          <w:rFonts w:asciiTheme="minorHAnsi" w:hAnsiTheme="minorHAnsi" w:cstheme="minorBidi"/>
          <w:spacing w:val="10"/>
        </w:rPr>
        <w:t xml:space="preserve"> </w:t>
      </w:r>
      <w:r w:rsidR="00571435">
        <w:rPr>
          <w:rFonts w:asciiTheme="minorHAnsi" w:hAnsiTheme="minorHAnsi" w:cstheme="minorBidi"/>
        </w:rPr>
        <w:t xml:space="preserve">shall </w:t>
      </w:r>
      <w:r w:rsidRPr="004C7B32">
        <w:rPr>
          <w:rFonts w:asciiTheme="minorHAnsi" w:hAnsiTheme="minorHAnsi" w:cstheme="minorBidi"/>
        </w:rPr>
        <w:t>submit</w:t>
      </w:r>
      <w:r w:rsidRPr="004C7B32">
        <w:rPr>
          <w:rFonts w:asciiTheme="minorHAnsi" w:hAnsiTheme="minorHAnsi" w:cstheme="minorBidi"/>
          <w:spacing w:val="-2"/>
        </w:rPr>
        <w:t>:</w:t>
      </w:r>
    </w:p>
    <w:p w14:paraId="688023F2" w14:textId="46575D1A" w:rsidR="00640030" w:rsidRPr="004C7B32" w:rsidRDefault="00640030" w:rsidP="007F10AA">
      <w:pPr>
        <w:pStyle w:val="BodyText0"/>
        <w:numPr>
          <w:ilvl w:val="0"/>
          <w:numId w:val="49"/>
        </w:numPr>
        <w:ind w:right="122"/>
      </w:pPr>
      <w:r w:rsidRPr="004C7B32">
        <w:rPr>
          <w:rFonts w:asciiTheme="minorHAnsi" w:hAnsiTheme="minorHAnsi" w:cstheme="minorBidi"/>
        </w:rPr>
        <w:t>The application</w:t>
      </w:r>
      <w:r w:rsidR="00571435">
        <w:rPr>
          <w:rFonts w:asciiTheme="minorHAnsi" w:hAnsiTheme="minorHAnsi" w:cstheme="minorBidi"/>
        </w:rPr>
        <w:t xml:space="preserve"> form in response to this CEI</w:t>
      </w:r>
      <w:r w:rsidRPr="004C7B32">
        <w:rPr>
          <w:rFonts w:asciiTheme="minorHAnsi" w:hAnsiTheme="minorHAnsi" w:cstheme="minorBidi"/>
        </w:rPr>
        <w:t xml:space="preserve"> duly filled in and signed (to be downloaded from the CEI page on the SESAR 3 JU website)</w:t>
      </w:r>
      <w:r w:rsidR="00571435">
        <w:rPr>
          <w:rFonts w:asciiTheme="minorHAnsi" w:hAnsiTheme="minorHAnsi" w:cstheme="minorBidi"/>
        </w:rPr>
        <w:t>, and</w:t>
      </w:r>
    </w:p>
    <w:p w14:paraId="1271AC48" w14:textId="5DB5904A" w:rsidR="003467CD" w:rsidRDefault="00CD3156" w:rsidP="007F10AA">
      <w:pPr>
        <w:pStyle w:val="BodyText0"/>
        <w:numPr>
          <w:ilvl w:val="0"/>
          <w:numId w:val="49"/>
        </w:numPr>
        <w:ind w:right="122"/>
        <w:rPr>
          <w:rFonts w:asciiTheme="minorHAnsi" w:hAnsiTheme="minorHAnsi" w:cstheme="minorBidi"/>
        </w:rPr>
      </w:pPr>
      <w:r>
        <w:rPr>
          <w:rFonts w:asciiTheme="minorHAnsi" w:hAnsiTheme="minorHAnsi" w:cstheme="minorBidi"/>
        </w:rPr>
        <w:t>The</w:t>
      </w:r>
      <w:r w:rsidR="003467CD" w:rsidRPr="007F10AA">
        <w:rPr>
          <w:rFonts w:asciiTheme="minorHAnsi" w:hAnsiTheme="minorHAnsi" w:cstheme="minorBidi"/>
        </w:rPr>
        <w:t xml:space="preserve"> Letter of </w:t>
      </w:r>
      <w:r w:rsidR="003467CD">
        <w:rPr>
          <w:rFonts w:asciiTheme="minorHAnsi" w:hAnsiTheme="minorHAnsi" w:cstheme="minorBidi"/>
        </w:rPr>
        <w:t>Commitment</w:t>
      </w:r>
      <w:r w:rsidR="003467CD" w:rsidRPr="007F10AA">
        <w:rPr>
          <w:rFonts w:asciiTheme="minorHAnsi" w:hAnsiTheme="minorHAnsi" w:cstheme="minorBidi"/>
        </w:rPr>
        <w:t xml:space="preserve"> (“Lo</w:t>
      </w:r>
      <w:r w:rsidR="003467CD">
        <w:rPr>
          <w:rFonts w:asciiTheme="minorHAnsi" w:hAnsiTheme="minorHAnsi" w:cstheme="minorBidi"/>
        </w:rPr>
        <w:t>C</w:t>
      </w:r>
      <w:r w:rsidR="003467CD" w:rsidRPr="007F10AA">
        <w:rPr>
          <w:rFonts w:asciiTheme="minorHAnsi" w:hAnsiTheme="minorHAnsi" w:cstheme="minorBidi"/>
        </w:rPr>
        <w:t xml:space="preserve">”) duly filled in and signed by a legal authorized representative of the applicant </w:t>
      </w:r>
      <w:r w:rsidR="00571435">
        <w:rPr>
          <w:rFonts w:asciiTheme="minorHAnsi" w:hAnsiTheme="minorHAnsi" w:cstheme="minorBidi"/>
        </w:rPr>
        <w:t>(</w:t>
      </w:r>
      <w:r w:rsidR="003467CD" w:rsidRPr="007F10AA">
        <w:rPr>
          <w:rFonts w:asciiTheme="minorHAnsi" w:hAnsiTheme="minorHAnsi" w:cstheme="minorBidi"/>
        </w:rPr>
        <w:t xml:space="preserve">template to be downloaded from the CEI page on the </w:t>
      </w:r>
      <w:r w:rsidR="003467CD">
        <w:rPr>
          <w:rFonts w:asciiTheme="minorHAnsi" w:hAnsiTheme="minorHAnsi" w:cstheme="minorBidi"/>
        </w:rPr>
        <w:t xml:space="preserve">SESAR 3 </w:t>
      </w:r>
      <w:r w:rsidR="003467CD" w:rsidRPr="007F10AA">
        <w:rPr>
          <w:rFonts w:asciiTheme="minorHAnsi" w:hAnsiTheme="minorHAnsi" w:cstheme="minorBidi"/>
        </w:rPr>
        <w:t>JU website</w:t>
      </w:r>
      <w:r w:rsidR="00571435">
        <w:rPr>
          <w:rFonts w:asciiTheme="minorHAnsi" w:hAnsiTheme="minorHAnsi" w:cstheme="minorBidi"/>
        </w:rPr>
        <w:t>)</w:t>
      </w:r>
      <w:r w:rsidR="003467CD" w:rsidRPr="007F10AA">
        <w:rPr>
          <w:rFonts w:asciiTheme="minorHAnsi" w:hAnsiTheme="minorHAnsi" w:cstheme="minorBidi"/>
        </w:rPr>
        <w:t>.</w:t>
      </w:r>
    </w:p>
    <w:p w14:paraId="12014A6F" w14:textId="52297F00" w:rsidR="00640030" w:rsidRPr="004C7B32" w:rsidRDefault="00640030" w:rsidP="00633B3C">
      <w:pPr>
        <w:pStyle w:val="BodyText0"/>
        <w:ind w:right="112"/>
      </w:pPr>
      <w:r w:rsidRPr="004C7B32">
        <w:rPr>
          <w:rFonts w:asciiTheme="minorHAnsi" w:hAnsiTheme="minorHAnsi" w:cstheme="minorBidi"/>
        </w:rPr>
        <w:t>The applicant shall detail</w:t>
      </w:r>
      <w:r w:rsidR="00571435">
        <w:rPr>
          <w:rFonts w:asciiTheme="minorHAnsi" w:hAnsiTheme="minorHAnsi" w:cstheme="minorBidi"/>
        </w:rPr>
        <w:t xml:space="preserve"> in both documents</w:t>
      </w:r>
      <w:r w:rsidRPr="004C7B32">
        <w:rPr>
          <w:rFonts w:asciiTheme="minorHAnsi" w:hAnsiTheme="minorHAnsi" w:cstheme="minorBidi"/>
        </w:rPr>
        <w:t xml:space="preserve"> its intention to</w:t>
      </w:r>
      <w:r w:rsidRPr="004C7B32">
        <w:rPr>
          <w:rFonts w:asciiTheme="minorHAnsi" w:hAnsiTheme="minorHAnsi" w:cstheme="minorBidi"/>
          <w:spacing w:val="-5"/>
        </w:rPr>
        <w:t xml:space="preserve"> </w:t>
      </w:r>
      <w:r w:rsidRPr="004C7B32">
        <w:rPr>
          <w:rFonts w:asciiTheme="minorHAnsi" w:hAnsiTheme="minorHAnsi" w:cstheme="minorBidi"/>
        </w:rPr>
        <w:t>become an</w:t>
      </w:r>
      <w:r w:rsidRPr="004C7B32">
        <w:rPr>
          <w:rFonts w:asciiTheme="minorHAnsi" w:hAnsiTheme="minorHAnsi" w:cstheme="minorBidi"/>
          <w:spacing w:val="-14"/>
        </w:rPr>
        <w:t xml:space="preserve"> </w:t>
      </w:r>
      <w:r w:rsidRPr="004C7B32">
        <w:rPr>
          <w:rFonts w:asciiTheme="minorHAnsi" w:hAnsiTheme="minorHAnsi" w:cstheme="minorBidi"/>
        </w:rPr>
        <w:t>Associated</w:t>
      </w:r>
      <w:r w:rsidRPr="004C7B32">
        <w:rPr>
          <w:rFonts w:asciiTheme="minorHAnsi" w:hAnsiTheme="minorHAnsi" w:cstheme="minorBidi"/>
          <w:spacing w:val="-14"/>
        </w:rPr>
        <w:t xml:space="preserve"> </w:t>
      </w:r>
      <w:r w:rsidRPr="004C7B32">
        <w:rPr>
          <w:rFonts w:asciiTheme="minorHAnsi" w:hAnsiTheme="minorHAnsi" w:cstheme="minorBidi"/>
        </w:rPr>
        <w:t>Member</w:t>
      </w:r>
      <w:r w:rsidRPr="004C7B32">
        <w:rPr>
          <w:rFonts w:asciiTheme="minorHAnsi" w:hAnsiTheme="minorHAnsi" w:cstheme="minorBidi"/>
          <w:spacing w:val="-13"/>
        </w:rPr>
        <w:t xml:space="preserve"> </w:t>
      </w:r>
      <w:r w:rsidRPr="004C7B32">
        <w:rPr>
          <w:rFonts w:asciiTheme="minorHAnsi" w:hAnsiTheme="minorHAnsi" w:cstheme="minorBidi"/>
        </w:rPr>
        <w:t>of</w:t>
      </w:r>
      <w:r w:rsidRPr="004C7B32">
        <w:rPr>
          <w:rFonts w:asciiTheme="minorHAnsi" w:hAnsiTheme="minorHAnsi" w:cstheme="minorBidi"/>
          <w:spacing w:val="-14"/>
        </w:rPr>
        <w:t xml:space="preserve"> </w:t>
      </w:r>
      <w:r w:rsidRPr="004C7B32">
        <w:rPr>
          <w:rFonts w:asciiTheme="minorHAnsi" w:hAnsiTheme="minorHAnsi" w:cstheme="minorBidi"/>
        </w:rPr>
        <w:t>the</w:t>
      </w:r>
      <w:r w:rsidRPr="004C7B32">
        <w:rPr>
          <w:rFonts w:asciiTheme="minorHAnsi" w:hAnsiTheme="minorHAnsi" w:cstheme="minorBidi"/>
          <w:spacing w:val="-13"/>
        </w:rPr>
        <w:t xml:space="preserve"> </w:t>
      </w:r>
      <w:r w:rsidRPr="004C7B32">
        <w:rPr>
          <w:rFonts w:asciiTheme="minorHAnsi" w:hAnsiTheme="minorHAnsi" w:cstheme="minorBidi"/>
        </w:rPr>
        <w:t>SESAR 3 JU</w:t>
      </w:r>
      <w:r w:rsidRPr="004C7B32">
        <w:rPr>
          <w:rFonts w:asciiTheme="minorHAnsi" w:hAnsiTheme="minorHAnsi" w:cstheme="minorBidi"/>
          <w:spacing w:val="-14"/>
        </w:rPr>
        <w:t xml:space="preserve"> </w:t>
      </w:r>
      <w:r w:rsidRPr="004C7B32">
        <w:rPr>
          <w:rFonts w:asciiTheme="minorHAnsi" w:hAnsiTheme="minorHAnsi" w:cstheme="minorBidi"/>
        </w:rPr>
        <w:t>as</w:t>
      </w:r>
      <w:r w:rsidRPr="004C7B32">
        <w:rPr>
          <w:rFonts w:asciiTheme="minorHAnsi" w:hAnsiTheme="minorHAnsi" w:cstheme="minorBidi"/>
          <w:spacing w:val="-13"/>
        </w:rPr>
        <w:t xml:space="preserve"> </w:t>
      </w:r>
      <w:r w:rsidRPr="004C7B32">
        <w:rPr>
          <w:rFonts w:asciiTheme="minorHAnsi" w:hAnsiTheme="minorHAnsi" w:cstheme="minorBidi"/>
        </w:rPr>
        <w:t>defined</w:t>
      </w:r>
      <w:r w:rsidRPr="004C7B32">
        <w:rPr>
          <w:rFonts w:asciiTheme="minorHAnsi" w:hAnsiTheme="minorHAnsi" w:cstheme="minorBidi"/>
          <w:spacing w:val="-13"/>
        </w:rPr>
        <w:t xml:space="preserve"> </w:t>
      </w:r>
      <w:r w:rsidRPr="004C7B32">
        <w:rPr>
          <w:rFonts w:asciiTheme="minorHAnsi" w:hAnsiTheme="minorHAnsi" w:cstheme="minorBidi"/>
        </w:rPr>
        <w:t>in</w:t>
      </w:r>
      <w:r w:rsidRPr="004C7B32">
        <w:rPr>
          <w:rFonts w:asciiTheme="minorHAnsi" w:hAnsiTheme="minorHAnsi" w:cstheme="minorBidi"/>
          <w:spacing w:val="-6"/>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SBA</w:t>
      </w:r>
      <w:r w:rsidRPr="004C7B32">
        <w:rPr>
          <w:rFonts w:asciiTheme="minorHAnsi" w:hAnsiTheme="minorHAnsi" w:cstheme="minorBidi"/>
          <w:spacing w:val="-14"/>
        </w:rPr>
        <w:t xml:space="preserve"> </w:t>
      </w:r>
      <w:r w:rsidRPr="004C7B32">
        <w:rPr>
          <w:rFonts w:asciiTheme="minorHAnsi" w:hAnsiTheme="minorHAnsi" w:cstheme="minorBidi"/>
        </w:rPr>
        <w:t>and</w:t>
      </w:r>
      <w:r w:rsidRPr="004C7B32">
        <w:rPr>
          <w:rFonts w:asciiTheme="minorHAnsi" w:hAnsiTheme="minorHAnsi" w:cstheme="minorBidi"/>
          <w:spacing w:val="-13"/>
        </w:rPr>
        <w:t xml:space="preserve"> </w:t>
      </w:r>
      <w:r w:rsidRPr="004C7B32">
        <w:rPr>
          <w:rFonts w:asciiTheme="minorHAnsi" w:hAnsiTheme="minorHAnsi" w:cstheme="minorBidi"/>
        </w:rPr>
        <w:t>provide</w:t>
      </w:r>
      <w:r w:rsidRPr="004C7B32">
        <w:rPr>
          <w:rFonts w:asciiTheme="minorHAnsi" w:hAnsiTheme="minorHAnsi" w:cstheme="minorBidi"/>
          <w:spacing w:val="-7"/>
        </w:rPr>
        <w:t xml:space="preserve"> </w:t>
      </w:r>
      <w:r w:rsidRPr="004C7B32">
        <w:rPr>
          <w:rFonts w:asciiTheme="minorHAnsi" w:hAnsiTheme="minorHAnsi" w:cstheme="minorBidi"/>
        </w:rPr>
        <w:t>a</w:t>
      </w:r>
      <w:r w:rsidRPr="004C7B32">
        <w:rPr>
          <w:rFonts w:asciiTheme="minorHAnsi" w:hAnsiTheme="minorHAnsi" w:cstheme="minorBidi"/>
          <w:spacing w:val="-14"/>
        </w:rPr>
        <w:t xml:space="preserve"> </w:t>
      </w:r>
      <w:r w:rsidRPr="004C7B32">
        <w:rPr>
          <w:rFonts w:asciiTheme="minorHAnsi" w:hAnsiTheme="minorHAnsi" w:cstheme="minorBidi"/>
        </w:rPr>
        <w:t>preliminary</w:t>
      </w:r>
      <w:r w:rsidRPr="004C7B32">
        <w:rPr>
          <w:rFonts w:asciiTheme="minorHAnsi" w:hAnsiTheme="minorHAnsi" w:cstheme="minorBidi"/>
          <w:spacing w:val="11"/>
        </w:rPr>
        <w:t xml:space="preserve"> </w:t>
      </w:r>
      <w:r w:rsidRPr="004C7B32">
        <w:rPr>
          <w:rFonts w:asciiTheme="minorHAnsi" w:hAnsiTheme="minorHAnsi" w:cstheme="minorBidi"/>
        </w:rPr>
        <w:t xml:space="preserve">estimation of the level of “in-kind contributions” that may be committed to the SESAR 3 JU. The estimate </w:t>
      </w:r>
      <w:r w:rsidR="008C2AA1">
        <w:rPr>
          <w:rFonts w:asciiTheme="minorHAnsi" w:hAnsiTheme="minorHAnsi" w:cstheme="minorBidi"/>
        </w:rPr>
        <w:t>shall</w:t>
      </w:r>
      <w:r w:rsidR="008C2AA1" w:rsidRPr="004C7B32">
        <w:rPr>
          <w:rFonts w:asciiTheme="minorHAnsi" w:hAnsiTheme="minorHAnsi" w:cstheme="minorBidi"/>
        </w:rPr>
        <w:t xml:space="preserve"> </w:t>
      </w:r>
      <w:r w:rsidRPr="004C7B32">
        <w:rPr>
          <w:rFonts w:asciiTheme="minorHAnsi" w:hAnsiTheme="minorHAnsi" w:cstheme="minorBidi"/>
        </w:rPr>
        <w:t>be global plus an estimated breakdown of the in-kind contributions to</w:t>
      </w:r>
      <w:r w:rsidRPr="004C7B32">
        <w:rPr>
          <w:rFonts w:asciiTheme="minorHAnsi" w:hAnsiTheme="minorHAnsi" w:cstheme="minorBidi"/>
          <w:spacing w:val="-3"/>
        </w:rPr>
        <w:t xml:space="preserve"> </w:t>
      </w:r>
      <w:r w:rsidRPr="004C7B32">
        <w:rPr>
          <w:rFonts w:asciiTheme="minorHAnsi" w:hAnsiTheme="minorHAnsi" w:cstheme="minorBidi"/>
        </w:rPr>
        <w:t>operational activities (IKOP) and</w:t>
      </w:r>
      <w:r w:rsidRPr="004C7B32">
        <w:rPr>
          <w:rFonts w:asciiTheme="minorHAnsi" w:hAnsiTheme="minorHAnsi" w:cstheme="minorBidi"/>
          <w:spacing w:val="-3"/>
        </w:rPr>
        <w:t xml:space="preserve"> </w:t>
      </w:r>
      <w:r w:rsidRPr="004C7B32">
        <w:rPr>
          <w:rFonts w:asciiTheme="minorHAnsi" w:hAnsiTheme="minorHAnsi" w:cstheme="minorBidi"/>
        </w:rPr>
        <w:t>in-kind</w:t>
      </w:r>
      <w:r w:rsidRPr="004C7B32">
        <w:rPr>
          <w:rFonts w:asciiTheme="minorHAnsi" w:hAnsiTheme="minorHAnsi" w:cstheme="minorBidi"/>
          <w:spacing w:val="-3"/>
        </w:rPr>
        <w:t xml:space="preserve"> </w:t>
      </w:r>
      <w:r w:rsidRPr="004C7B32">
        <w:rPr>
          <w:rFonts w:asciiTheme="minorHAnsi" w:hAnsiTheme="minorHAnsi" w:cstheme="minorBidi"/>
        </w:rPr>
        <w:t xml:space="preserve">contributions to additional activities </w:t>
      </w:r>
      <w:r w:rsidRPr="004C7B32">
        <w:rPr>
          <w:rFonts w:asciiTheme="minorHAnsi" w:hAnsiTheme="minorHAnsi" w:cstheme="minorBidi"/>
          <w:spacing w:val="-2"/>
        </w:rPr>
        <w:t>(IKAA).</w:t>
      </w:r>
    </w:p>
    <w:p w14:paraId="56914A02" w14:textId="321F8DDF" w:rsidR="00640030" w:rsidRPr="004C7B32" w:rsidRDefault="00640030" w:rsidP="00633B3C">
      <w:pPr>
        <w:pStyle w:val="BodyText0"/>
        <w:ind w:right="131"/>
      </w:pPr>
      <w:r w:rsidRPr="004C7B32">
        <w:rPr>
          <w:rFonts w:asciiTheme="minorHAnsi" w:hAnsiTheme="minorHAnsi" w:cstheme="minorBidi"/>
        </w:rPr>
        <w:t>Other</w:t>
      </w:r>
      <w:r w:rsidRPr="004C7B32">
        <w:rPr>
          <w:rFonts w:asciiTheme="minorHAnsi" w:hAnsiTheme="minorHAnsi" w:cstheme="minorBidi"/>
          <w:spacing w:val="-14"/>
        </w:rPr>
        <w:t xml:space="preserve"> </w:t>
      </w:r>
      <w:r w:rsidRPr="004C7B32">
        <w:rPr>
          <w:rFonts w:asciiTheme="minorHAnsi" w:hAnsiTheme="minorHAnsi" w:cstheme="minorBidi"/>
        </w:rPr>
        <w:t>relevant</w:t>
      </w:r>
      <w:r w:rsidRPr="004C7B32">
        <w:rPr>
          <w:rFonts w:asciiTheme="minorHAnsi" w:hAnsiTheme="minorHAnsi" w:cstheme="minorBidi"/>
          <w:spacing w:val="-14"/>
        </w:rPr>
        <w:t xml:space="preserve"> </w:t>
      </w:r>
      <w:r w:rsidRPr="004C7B32">
        <w:rPr>
          <w:rFonts w:asciiTheme="minorHAnsi" w:hAnsiTheme="minorHAnsi" w:cstheme="minorBidi"/>
        </w:rPr>
        <w:t>reference</w:t>
      </w:r>
      <w:r w:rsidRPr="004C7B32">
        <w:rPr>
          <w:rFonts w:asciiTheme="minorHAnsi" w:hAnsiTheme="minorHAnsi" w:cstheme="minorBidi"/>
          <w:spacing w:val="13"/>
        </w:rPr>
        <w:t xml:space="preserve"> </w:t>
      </w:r>
      <w:r w:rsidRPr="004C7B32">
        <w:rPr>
          <w:rFonts w:asciiTheme="minorHAnsi" w:hAnsiTheme="minorHAnsi" w:cstheme="minorBidi"/>
        </w:rPr>
        <w:t>documents</w:t>
      </w:r>
      <w:r w:rsidRPr="004C7B32">
        <w:rPr>
          <w:rFonts w:asciiTheme="minorHAnsi" w:hAnsiTheme="minorHAnsi" w:cstheme="minorBidi"/>
          <w:spacing w:val="-14"/>
        </w:rPr>
        <w:t xml:space="preserve"> </w:t>
      </w:r>
      <w:r w:rsidRPr="004C7B32">
        <w:rPr>
          <w:rFonts w:asciiTheme="minorHAnsi" w:hAnsiTheme="minorHAnsi" w:cstheme="minorBidi"/>
        </w:rPr>
        <w:t>for</w:t>
      </w:r>
      <w:r w:rsidRPr="004C7B32">
        <w:rPr>
          <w:rFonts w:asciiTheme="minorHAnsi" w:hAnsiTheme="minorHAnsi" w:cstheme="minorBidi"/>
          <w:spacing w:val="-13"/>
        </w:rPr>
        <w:t xml:space="preserve"> </w:t>
      </w:r>
      <w:r w:rsidRPr="004C7B32">
        <w:rPr>
          <w:rFonts w:asciiTheme="minorHAnsi" w:hAnsiTheme="minorHAnsi" w:cstheme="minorBidi"/>
        </w:rPr>
        <w:t>this</w:t>
      </w:r>
      <w:r w:rsidRPr="004C7B32">
        <w:rPr>
          <w:rFonts w:asciiTheme="minorHAnsi" w:hAnsiTheme="minorHAnsi" w:cstheme="minorBidi"/>
          <w:spacing w:val="-8"/>
        </w:rPr>
        <w:t xml:space="preserve"> </w:t>
      </w:r>
      <w:r w:rsidRPr="004C7B32">
        <w:rPr>
          <w:rFonts w:asciiTheme="minorHAnsi" w:hAnsiTheme="minorHAnsi" w:cstheme="minorBidi"/>
        </w:rPr>
        <w:t>CEI</w:t>
      </w:r>
      <w:r w:rsidRPr="004C7B32">
        <w:rPr>
          <w:rFonts w:asciiTheme="minorHAnsi" w:hAnsiTheme="minorHAnsi" w:cstheme="minorBidi"/>
          <w:spacing w:val="-6"/>
        </w:rPr>
        <w:t xml:space="preserve"> </w:t>
      </w:r>
      <w:r w:rsidRPr="004C7B32">
        <w:rPr>
          <w:rFonts w:asciiTheme="minorHAnsi" w:hAnsiTheme="minorHAnsi" w:cstheme="minorBidi"/>
        </w:rPr>
        <w:t>will</w:t>
      </w:r>
      <w:r w:rsidRPr="004C7B32">
        <w:rPr>
          <w:rFonts w:asciiTheme="minorHAnsi" w:hAnsiTheme="minorHAnsi" w:cstheme="minorBidi"/>
          <w:spacing w:val="-14"/>
        </w:rPr>
        <w:t xml:space="preserve"> </w:t>
      </w:r>
      <w:r w:rsidRPr="004C7B32">
        <w:rPr>
          <w:rFonts w:asciiTheme="minorHAnsi" w:hAnsiTheme="minorHAnsi" w:cstheme="minorBidi"/>
        </w:rPr>
        <w:t>be</w:t>
      </w:r>
      <w:r w:rsidRPr="004C7B32">
        <w:rPr>
          <w:rFonts w:asciiTheme="minorHAnsi" w:hAnsiTheme="minorHAnsi" w:cstheme="minorBidi"/>
          <w:spacing w:val="-14"/>
        </w:rPr>
        <w:t xml:space="preserve"> </w:t>
      </w:r>
      <w:r w:rsidRPr="004C7B32">
        <w:rPr>
          <w:rFonts w:asciiTheme="minorHAnsi" w:hAnsiTheme="minorHAnsi" w:cstheme="minorBidi"/>
        </w:rPr>
        <w:t>available</w:t>
      </w:r>
      <w:r w:rsidRPr="004C7B32">
        <w:rPr>
          <w:rFonts w:asciiTheme="minorHAnsi" w:hAnsiTheme="minorHAnsi" w:cstheme="minorBidi"/>
          <w:spacing w:val="-1"/>
        </w:rPr>
        <w:t xml:space="preserve"> </w:t>
      </w:r>
      <w:r w:rsidRPr="004C7B32">
        <w:rPr>
          <w:rFonts w:asciiTheme="minorHAnsi" w:hAnsiTheme="minorHAnsi" w:cstheme="minorBidi"/>
        </w:rPr>
        <w:t>to</w:t>
      </w:r>
      <w:r w:rsidRPr="004C7B32">
        <w:rPr>
          <w:rFonts w:asciiTheme="minorHAnsi" w:hAnsiTheme="minorHAnsi" w:cstheme="minorBidi"/>
          <w:spacing w:val="-8"/>
        </w:rPr>
        <w:t xml:space="preserve"> </w:t>
      </w:r>
      <w:r w:rsidRPr="004C7B32">
        <w:rPr>
          <w:rFonts w:asciiTheme="minorHAnsi" w:hAnsiTheme="minorHAnsi" w:cstheme="minorBidi"/>
        </w:rPr>
        <w:t>the</w:t>
      </w:r>
      <w:r w:rsidRPr="004C7B32">
        <w:rPr>
          <w:rFonts w:asciiTheme="minorHAnsi" w:hAnsiTheme="minorHAnsi" w:cstheme="minorBidi"/>
          <w:spacing w:val="-2"/>
        </w:rPr>
        <w:t xml:space="preserve"> </w:t>
      </w:r>
      <w:r w:rsidRPr="004C7B32">
        <w:rPr>
          <w:rFonts w:asciiTheme="minorHAnsi" w:hAnsiTheme="minorHAnsi" w:cstheme="minorBidi"/>
        </w:rPr>
        <w:t>applicants on</w:t>
      </w:r>
      <w:r w:rsidRPr="004C7B32">
        <w:rPr>
          <w:rFonts w:asciiTheme="minorHAnsi" w:hAnsiTheme="minorHAnsi" w:cstheme="minorBidi"/>
          <w:spacing w:val="-14"/>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 xml:space="preserve">SESAR 3 JU </w:t>
      </w:r>
      <w:r w:rsidRPr="004C7B32">
        <w:rPr>
          <w:rFonts w:asciiTheme="minorHAnsi" w:hAnsiTheme="minorHAnsi" w:cstheme="minorBidi"/>
          <w:spacing w:val="-2"/>
        </w:rPr>
        <w:t xml:space="preserve">website. </w:t>
      </w:r>
    </w:p>
    <w:p w14:paraId="1ED105B8" w14:textId="77777777" w:rsidR="00640030" w:rsidRPr="004C7B32" w:rsidRDefault="00640030" w:rsidP="00640030">
      <w:pPr>
        <w:spacing w:line="261" w:lineRule="auto"/>
        <w:rPr>
          <w:rFonts w:asciiTheme="minorHAnsi" w:hAnsiTheme="minorHAnsi" w:cstheme="minorHAnsi"/>
        </w:rPr>
        <w:sectPr w:rsidR="00640030" w:rsidRPr="004C7B32" w:rsidSect="00C55E0F">
          <w:pgSz w:w="11910" w:h="16840" w:code="9"/>
          <w:pgMar w:top="1620" w:right="1300" w:bottom="1160" w:left="1320" w:header="512" w:footer="961" w:gutter="0"/>
          <w:cols w:space="720"/>
        </w:sectPr>
      </w:pPr>
    </w:p>
    <w:p w14:paraId="53D53943" w14:textId="18A6CA43" w:rsidR="00640030" w:rsidRPr="004C7B32" w:rsidRDefault="00FA2868" w:rsidP="00640030">
      <w:pPr>
        <w:pStyle w:val="Heading1"/>
        <w:ind w:left="431" w:hanging="431"/>
      </w:pPr>
      <w:bookmarkStart w:id="17" w:name="_Toc150327172"/>
      <w:r>
        <w:lastRenderedPageBreak/>
        <w:t>Assessment</w:t>
      </w:r>
      <w:r w:rsidR="00640030" w:rsidRPr="004C7B32">
        <w:t xml:space="preserve"> process</w:t>
      </w:r>
      <w:bookmarkEnd w:id="17"/>
    </w:p>
    <w:p w14:paraId="36029BE1" w14:textId="79208DE3" w:rsidR="00640030" w:rsidRPr="004C7B32" w:rsidRDefault="00640030" w:rsidP="00FA2868">
      <w:pPr>
        <w:pStyle w:val="Heading2"/>
        <w:tabs>
          <w:tab w:val="clear" w:pos="7380"/>
          <w:tab w:val="num" w:pos="567"/>
        </w:tabs>
        <w:ind w:hanging="7380"/>
        <w:jc w:val="left"/>
      </w:pPr>
      <w:bookmarkStart w:id="18" w:name="_Toc150327173"/>
      <w:r w:rsidRPr="004C7B32">
        <w:t>Admissibility condition</w:t>
      </w:r>
      <w:bookmarkEnd w:id="18"/>
    </w:p>
    <w:p w14:paraId="1D22C6BB" w14:textId="77777777" w:rsidR="00640030" w:rsidRPr="002D7ACD" w:rsidRDefault="00640030" w:rsidP="00633B3C">
      <w:pPr>
        <w:pStyle w:val="BodyText0"/>
      </w:pPr>
      <w:r w:rsidRPr="002D7ACD">
        <w:rPr>
          <w:rFonts w:asciiTheme="minorHAnsi" w:hAnsiTheme="minorHAnsi" w:cstheme="minorBidi"/>
        </w:rPr>
        <w:t>To</w:t>
      </w:r>
      <w:r w:rsidRPr="002D7ACD">
        <w:rPr>
          <w:rFonts w:asciiTheme="minorHAnsi" w:hAnsiTheme="minorHAnsi" w:cstheme="minorBidi"/>
          <w:spacing w:val="-10"/>
        </w:rPr>
        <w:t xml:space="preserve"> </w:t>
      </w:r>
      <w:r w:rsidRPr="002D7ACD">
        <w:rPr>
          <w:rFonts w:asciiTheme="minorHAnsi" w:hAnsiTheme="minorHAnsi" w:cstheme="minorBidi"/>
        </w:rPr>
        <w:t>be</w:t>
      </w:r>
      <w:r w:rsidRPr="002D7ACD">
        <w:rPr>
          <w:rFonts w:asciiTheme="minorHAnsi" w:hAnsiTheme="minorHAnsi" w:cstheme="minorBidi"/>
          <w:spacing w:val="-3"/>
        </w:rPr>
        <w:t xml:space="preserve"> </w:t>
      </w:r>
      <w:r w:rsidRPr="002D7ACD">
        <w:rPr>
          <w:rFonts w:asciiTheme="minorHAnsi" w:hAnsiTheme="minorHAnsi" w:cstheme="minorBidi"/>
        </w:rPr>
        <w:t>considered</w:t>
      </w:r>
      <w:r w:rsidRPr="002D7ACD">
        <w:rPr>
          <w:rFonts w:asciiTheme="minorHAnsi" w:hAnsiTheme="minorHAnsi" w:cstheme="minorBidi"/>
          <w:spacing w:val="4"/>
        </w:rPr>
        <w:t xml:space="preserve"> </w:t>
      </w:r>
      <w:r w:rsidRPr="002D7ACD">
        <w:rPr>
          <w:rFonts w:asciiTheme="minorHAnsi" w:hAnsiTheme="minorHAnsi" w:cstheme="minorBidi"/>
        </w:rPr>
        <w:t>admissible,</w:t>
      </w:r>
      <w:r w:rsidRPr="002D7ACD">
        <w:rPr>
          <w:rFonts w:asciiTheme="minorHAnsi" w:hAnsiTheme="minorHAnsi" w:cstheme="minorBidi"/>
          <w:spacing w:val="7"/>
        </w:rPr>
        <w:t xml:space="preserve"> </w:t>
      </w:r>
      <w:r w:rsidRPr="002D7ACD">
        <w:rPr>
          <w:rFonts w:asciiTheme="minorHAnsi" w:hAnsiTheme="minorHAnsi" w:cstheme="minorBidi"/>
        </w:rPr>
        <w:t>an</w:t>
      </w:r>
      <w:r w:rsidRPr="002D7ACD">
        <w:rPr>
          <w:rFonts w:asciiTheme="minorHAnsi" w:hAnsiTheme="minorHAnsi" w:cstheme="minorBidi"/>
          <w:spacing w:val="-10"/>
        </w:rPr>
        <w:t xml:space="preserve"> </w:t>
      </w:r>
      <w:r w:rsidRPr="002D7ACD">
        <w:rPr>
          <w:rFonts w:asciiTheme="minorHAnsi" w:hAnsiTheme="minorHAnsi" w:cstheme="minorBidi"/>
        </w:rPr>
        <w:t>expression</w:t>
      </w:r>
      <w:r w:rsidRPr="002D7ACD">
        <w:rPr>
          <w:rFonts w:asciiTheme="minorHAnsi" w:hAnsiTheme="minorHAnsi" w:cstheme="minorBidi"/>
          <w:spacing w:val="5"/>
        </w:rPr>
        <w:t xml:space="preserve"> </w:t>
      </w:r>
      <w:r w:rsidRPr="002D7ACD">
        <w:rPr>
          <w:rFonts w:asciiTheme="minorHAnsi" w:hAnsiTheme="minorHAnsi" w:cstheme="minorBidi"/>
        </w:rPr>
        <w:t>of</w:t>
      </w:r>
      <w:r w:rsidRPr="002D7ACD">
        <w:rPr>
          <w:rFonts w:asciiTheme="minorHAnsi" w:hAnsiTheme="minorHAnsi" w:cstheme="minorBidi"/>
          <w:spacing w:val="-5"/>
        </w:rPr>
        <w:t xml:space="preserve"> </w:t>
      </w:r>
      <w:r w:rsidRPr="002D7ACD">
        <w:rPr>
          <w:rFonts w:asciiTheme="minorHAnsi" w:hAnsiTheme="minorHAnsi" w:cstheme="minorBidi"/>
        </w:rPr>
        <w:t>interest</w:t>
      </w:r>
      <w:r w:rsidRPr="002D7ACD">
        <w:rPr>
          <w:rFonts w:asciiTheme="minorHAnsi" w:hAnsiTheme="minorHAnsi" w:cstheme="minorBidi"/>
          <w:spacing w:val="3"/>
        </w:rPr>
        <w:t xml:space="preserve"> </w:t>
      </w:r>
      <w:r w:rsidRPr="002D7ACD">
        <w:rPr>
          <w:rFonts w:asciiTheme="minorHAnsi" w:hAnsiTheme="minorHAnsi" w:cstheme="minorBidi"/>
        </w:rPr>
        <w:t>must</w:t>
      </w:r>
      <w:r w:rsidRPr="002D7ACD">
        <w:rPr>
          <w:rFonts w:asciiTheme="minorHAnsi" w:hAnsiTheme="minorHAnsi" w:cstheme="minorBidi"/>
          <w:spacing w:val="-11"/>
        </w:rPr>
        <w:t xml:space="preserve"> </w:t>
      </w:r>
      <w:r w:rsidRPr="002D7ACD">
        <w:rPr>
          <w:rFonts w:asciiTheme="minorHAnsi" w:hAnsiTheme="minorHAnsi" w:cstheme="minorBidi"/>
          <w:spacing w:val="-5"/>
        </w:rPr>
        <w:t>be:</w:t>
      </w:r>
    </w:p>
    <w:p w14:paraId="5A2EAC0E" w14:textId="6450592E" w:rsidR="00640030" w:rsidRPr="002D7ACD" w:rsidRDefault="00640030" w:rsidP="00633B3C">
      <w:pPr>
        <w:pStyle w:val="BodyText0"/>
        <w:numPr>
          <w:ilvl w:val="0"/>
          <w:numId w:val="27"/>
        </w:numPr>
        <w:ind w:right="112"/>
      </w:pPr>
      <w:r w:rsidRPr="002D7ACD">
        <w:rPr>
          <w:rFonts w:asciiTheme="minorHAnsi" w:hAnsiTheme="minorHAnsi" w:cstheme="minorBidi"/>
        </w:rPr>
        <w:t>submitted</w:t>
      </w:r>
      <w:r w:rsidRPr="002D7ACD">
        <w:rPr>
          <w:rFonts w:asciiTheme="minorHAnsi" w:hAnsiTheme="minorHAnsi" w:cstheme="minorBidi"/>
          <w:spacing w:val="-6"/>
        </w:rPr>
        <w:t xml:space="preserve"> </w:t>
      </w:r>
      <w:r w:rsidRPr="002D7ACD">
        <w:rPr>
          <w:rFonts w:asciiTheme="minorHAnsi" w:hAnsiTheme="minorHAnsi" w:cstheme="minorBidi"/>
        </w:rPr>
        <w:t>via</w:t>
      </w:r>
      <w:r w:rsidRPr="002D7ACD">
        <w:rPr>
          <w:rFonts w:asciiTheme="minorHAnsi" w:hAnsiTheme="minorHAnsi" w:cstheme="minorBidi"/>
          <w:spacing w:val="-10"/>
        </w:rPr>
        <w:t xml:space="preserve"> </w:t>
      </w:r>
      <w:r w:rsidRPr="002D7ACD">
        <w:rPr>
          <w:rFonts w:asciiTheme="minorHAnsi" w:hAnsiTheme="minorHAnsi" w:cstheme="minorBidi"/>
        </w:rPr>
        <w:t>email</w:t>
      </w:r>
      <w:r w:rsidRPr="002D7ACD">
        <w:rPr>
          <w:rFonts w:asciiTheme="minorHAnsi" w:hAnsiTheme="minorHAnsi" w:cstheme="minorBidi"/>
          <w:spacing w:val="17"/>
        </w:rPr>
        <w:t xml:space="preserve"> </w:t>
      </w:r>
      <w:r w:rsidRPr="002D7ACD">
        <w:rPr>
          <w:rFonts w:asciiTheme="minorHAnsi" w:hAnsiTheme="minorHAnsi" w:cstheme="minorBidi"/>
        </w:rPr>
        <w:t>to</w:t>
      </w:r>
      <w:r w:rsidRPr="002D7ACD">
        <w:rPr>
          <w:rFonts w:asciiTheme="minorHAnsi" w:hAnsiTheme="minorHAnsi" w:cstheme="minorBidi"/>
          <w:spacing w:val="-1"/>
        </w:rPr>
        <w:t xml:space="preserve"> </w:t>
      </w:r>
      <w:r w:rsidRPr="002D7ACD">
        <w:rPr>
          <w:rFonts w:asciiTheme="minorHAnsi" w:hAnsiTheme="minorHAnsi" w:cstheme="minorBidi"/>
        </w:rPr>
        <w:t>the</w:t>
      </w:r>
      <w:r w:rsidRPr="002D7ACD">
        <w:rPr>
          <w:rFonts w:asciiTheme="minorHAnsi" w:hAnsiTheme="minorHAnsi" w:cstheme="minorBidi"/>
          <w:spacing w:val="-14"/>
        </w:rPr>
        <w:t xml:space="preserve"> </w:t>
      </w:r>
      <w:r w:rsidRPr="002D7ACD">
        <w:rPr>
          <w:rFonts w:asciiTheme="minorHAnsi" w:hAnsiTheme="minorHAnsi" w:cstheme="minorBidi"/>
        </w:rPr>
        <w:t>following</w:t>
      </w:r>
      <w:r w:rsidRPr="002D7ACD">
        <w:rPr>
          <w:rFonts w:asciiTheme="minorHAnsi" w:hAnsiTheme="minorHAnsi" w:cstheme="minorBidi"/>
          <w:spacing w:val="-9"/>
        </w:rPr>
        <w:t xml:space="preserve"> </w:t>
      </w:r>
      <w:r w:rsidRPr="002D7ACD">
        <w:rPr>
          <w:rFonts w:asciiTheme="minorHAnsi" w:hAnsiTheme="minorHAnsi" w:cstheme="minorBidi"/>
        </w:rPr>
        <w:t xml:space="preserve">mailbox: </w:t>
      </w:r>
      <w:hyperlink r:id="rId21" w:history="1">
        <w:r w:rsidRPr="002D7ACD">
          <w:rPr>
            <w:rStyle w:val="Hyperlink"/>
            <w:rFonts w:asciiTheme="minorHAnsi" w:hAnsiTheme="minorHAnsi" w:cstheme="minorBidi"/>
          </w:rPr>
          <w:t>legaloffice@sesarju.eu</w:t>
        </w:r>
      </w:hyperlink>
      <w:r w:rsidRPr="002D7ACD">
        <w:rPr>
          <w:rFonts w:asciiTheme="minorHAnsi" w:hAnsiTheme="minorHAnsi" w:cstheme="minorBidi"/>
        </w:rPr>
        <w:t xml:space="preserve"> before the deadline indicated in Section </w:t>
      </w:r>
      <w:r w:rsidR="007F10AA" w:rsidRPr="002D7ACD">
        <w:rPr>
          <w:rFonts w:asciiTheme="minorHAnsi" w:hAnsiTheme="minorHAnsi" w:cstheme="minorBidi"/>
        </w:rPr>
        <w:t>8</w:t>
      </w:r>
      <w:r w:rsidRPr="002D7ACD">
        <w:rPr>
          <w:rFonts w:asciiTheme="minorHAnsi" w:hAnsiTheme="minorHAnsi" w:cstheme="minorBidi"/>
        </w:rPr>
        <w:t xml:space="preserve"> below;</w:t>
      </w:r>
      <w:r w:rsidRPr="002D7ACD">
        <w:rPr>
          <w:rFonts w:asciiTheme="minorHAnsi" w:hAnsiTheme="minorHAnsi" w:cstheme="minorBidi"/>
          <w:spacing w:val="40"/>
        </w:rPr>
        <w:t xml:space="preserve"> </w:t>
      </w:r>
      <w:r w:rsidRPr="002D7ACD">
        <w:rPr>
          <w:rFonts w:asciiTheme="minorHAnsi" w:hAnsiTheme="minorHAnsi" w:cstheme="minorBidi"/>
        </w:rPr>
        <w:t>and</w:t>
      </w:r>
    </w:p>
    <w:p w14:paraId="4B8B70CC" w14:textId="77777777" w:rsidR="00640030" w:rsidRPr="002D7ACD" w:rsidRDefault="00640030" w:rsidP="00633B3C">
      <w:pPr>
        <w:pStyle w:val="BodyText0"/>
        <w:numPr>
          <w:ilvl w:val="0"/>
          <w:numId w:val="27"/>
        </w:numPr>
        <w:ind w:right="112"/>
      </w:pPr>
      <w:r w:rsidRPr="002D7ACD">
        <w:rPr>
          <w:rFonts w:asciiTheme="minorHAnsi" w:hAnsiTheme="minorHAnsi" w:cstheme="minorBidi"/>
        </w:rPr>
        <w:t>complete,</w:t>
      </w:r>
      <w:r w:rsidRPr="002D7ACD">
        <w:rPr>
          <w:rFonts w:asciiTheme="minorHAnsi" w:hAnsiTheme="minorHAnsi" w:cstheme="minorBidi"/>
          <w:spacing w:val="-5"/>
        </w:rPr>
        <w:t xml:space="preserve"> </w:t>
      </w:r>
      <w:r w:rsidRPr="002D7ACD">
        <w:rPr>
          <w:rFonts w:asciiTheme="minorHAnsi" w:hAnsiTheme="minorHAnsi" w:cstheme="minorBidi"/>
        </w:rPr>
        <w:t>readable,</w:t>
      </w:r>
      <w:r w:rsidRPr="002D7ACD">
        <w:rPr>
          <w:rFonts w:asciiTheme="minorHAnsi" w:hAnsiTheme="minorHAnsi" w:cstheme="minorBidi"/>
          <w:spacing w:val="3"/>
        </w:rPr>
        <w:t xml:space="preserve"> </w:t>
      </w:r>
      <w:r w:rsidRPr="002D7ACD">
        <w:rPr>
          <w:rFonts w:asciiTheme="minorHAnsi" w:hAnsiTheme="minorHAnsi" w:cstheme="minorBidi"/>
        </w:rPr>
        <w:t>accessible</w:t>
      </w:r>
      <w:r w:rsidRPr="002D7ACD">
        <w:rPr>
          <w:rFonts w:asciiTheme="minorHAnsi" w:hAnsiTheme="minorHAnsi" w:cstheme="minorBidi"/>
          <w:spacing w:val="6"/>
        </w:rPr>
        <w:t xml:space="preserve"> </w:t>
      </w:r>
      <w:r w:rsidRPr="002D7ACD">
        <w:rPr>
          <w:rFonts w:asciiTheme="minorHAnsi" w:hAnsiTheme="minorHAnsi" w:cstheme="minorBidi"/>
        </w:rPr>
        <w:t>and</w:t>
      </w:r>
      <w:r w:rsidRPr="002D7ACD">
        <w:rPr>
          <w:rFonts w:asciiTheme="minorHAnsi" w:hAnsiTheme="minorHAnsi" w:cstheme="minorBidi"/>
          <w:spacing w:val="-12"/>
        </w:rPr>
        <w:t xml:space="preserve"> </w:t>
      </w:r>
      <w:r w:rsidRPr="002D7ACD">
        <w:rPr>
          <w:rFonts w:asciiTheme="minorHAnsi" w:hAnsiTheme="minorHAnsi" w:cstheme="minorBidi"/>
          <w:spacing w:val="-2"/>
        </w:rPr>
        <w:t>printable.</w:t>
      </w:r>
    </w:p>
    <w:p w14:paraId="3F732889" w14:textId="77777777" w:rsidR="00640030" w:rsidRPr="002D7ACD" w:rsidRDefault="00640030" w:rsidP="00640030">
      <w:pPr>
        <w:pStyle w:val="BodyText0"/>
        <w:spacing w:before="9"/>
        <w:rPr>
          <w:rFonts w:asciiTheme="minorHAnsi" w:hAnsiTheme="minorHAnsi" w:cstheme="minorHAnsi"/>
        </w:rPr>
      </w:pPr>
    </w:p>
    <w:p w14:paraId="3FE6F539" w14:textId="77777777" w:rsidR="00640030" w:rsidRPr="002D7ACD" w:rsidRDefault="00640030" w:rsidP="00FA2868">
      <w:pPr>
        <w:pStyle w:val="Heading2"/>
        <w:tabs>
          <w:tab w:val="clear" w:pos="7380"/>
        </w:tabs>
        <w:ind w:left="567" w:hanging="567"/>
      </w:pPr>
      <w:bookmarkStart w:id="19" w:name="_Toc150327174"/>
      <w:r w:rsidRPr="002D7ACD">
        <w:t>Eligibility conditions</w:t>
      </w:r>
      <w:bookmarkEnd w:id="19"/>
    </w:p>
    <w:p w14:paraId="75E3630C" w14:textId="0DED5D09" w:rsidR="00D5004A" w:rsidRPr="00D5004A" w:rsidRDefault="00640030" w:rsidP="00D5004A">
      <w:pPr>
        <w:pStyle w:val="BodyText0"/>
        <w:numPr>
          <w:ilvl w:val="0"/>
          <w:numId w:val="28"/>
        </w:numPr>
        <w:spacing w:after="0"/>
        <w:ind w:right="113"/>
      </w:pPr>
      <w:r w:rsidRPr="002D7ACD">
        <w:rPr>
          <w:rFonts w:asciiTheme="minorHAnsi" w:hAnsiTheme="minorHAnsi" w:cstheme="minorBidi"/>
        </w:rPr>
        <w:t>In accordance with Article 2(3) of the SBA</w:t>
      </w:r>
      <w:r w:rsidR="000F146C" w:rsidRPr="002D7ACD">
        <w:rPr>
          <w:rStyle w:val="FootnoteReference"/>
          <w:rFonts w:asciiTheme="minorHAnsi" w:hAnsiTheme="minorHAnsi" w:cstheme="minorBidi"/>
        </w:rPr>
        <w:footnoteReference w:id="22"/>
      </w:r>
      <w:r w:rsidRPr="002D7ACD">
        <w:rPr>
          <w:rFonts w:asciiTheme="minorHAnsi" w:hAnsiTheme="minorHAnsi" w:cstheme="minorBidi"/>
        </w:rPr>
        <w:t xml:space="preserve">, to be eligible under the CEI, applicants to this CEI must be </w:t>
      </w:r>
      <w:r w:rsidR="007C112E" w:rsidRPr="002D7ACD">
        <w:rPr>
          <w:rFonts w:asciiTheme="minorHAnsi" w:hAnsiTheme="minorHAnsi" w:cstheme="minorBidi"/>
        </w:rPr>
        <w:t>either</w:t>
      </w:r>
      <w:r w:rsidR="00D5004A">
        <w:rPr>
          <w:rFonts w:asciiTheme="minorHAnsi" w:hAnsiTheme="minorHAnsi" w:cstheme="minorBidi"/>
        </w:rPr>
        <w:t>:</w:t>
      </w:r>
      <w:r w:rsidR="007C112E" w:rsidRPr="002D7ACD">
        <w:rPr>
          <w:rFonts w:asciiTheme="minorHAnsi" w:hAnsiTheme="minorHAnsi" w:cstheme="minorBidi"/>
        </w:rPr>
        <w:t xml:space="preserve"> </w:t>
      </w:r>
    </w:p>
    <w:p w14:paraId="35EDB1BF" w14:textId="51AF7702" w:rsidR="00D5004A" w:rsidRDefault="007C112E" w:rsidP="00D5004A">
      <w:pPr>
        <w:pStyle w:val="BodyText0"/>
        <w:spacing w:after="0"/>
        <w:ind w:left="426" w:right="113"/>
        <w:rPr>
          <w:rFonts w:asciiTheme="minorHAnsi" w:hAnsiTheme="minorHAnsi" w:cstheme="minorBidi"/>
        </w:rPr>
      </w:pPr>
      <w:r w:rsidRPr="002D7ACD">
        <w:rPr>
          <w:rFonts w:asciiTheme="minorHAnsi" w:hAnsiTheme="minorHAnsi" w:cstheme="minorBidi"/>
        </w:rPr>
        <w:t xml:space="preserve">(1) </w:t>
      </w:r>
      <w:r w:rsidR="00640030" w:rsidRPr="002D7ACD">
        <w:rPr>
          <w:rFonts w:asciiTheme="minorHAnsi" w:hAnsiTheme="minorHAnsi" w:cstheme="minorBidi"/>
        </w:rPr>
        <w:t>legal entities established in an EU Member State</w:t>
      </w:r>
      <w:r w:rsidRPr="002D7ACD">
        <w:rPr>
          <w:rFonts w:asciiTheme="minorHAnsi" w:hAnsiTheme="minorHAnsi" w:cstheme="minorBidi"/>
        </w:rPr>
        <w:t xml:space="preserve">, </w:t>
      </w:r>
    </w:p>
    <w:p w14:paraId="27669113" w14:textId="77777777" w:rsidR="00D5004A" w:rsidRDefault="007C112E" w:rsidP="00D5004A">
      <w:pPr>
        <w:pStyle w:val="BodyText0"/>
        <w:spacing w:after="0"/>
        <w:ind w:left="426" w:right="113"/>
        <w:rPr>
          <w:rFonts w:asciiTheme="minorHAnsi" w:hAnsiTheme="minorHAnsi" w:cstheme="minorBidi"/>
        </w:rPr>
      </w:pPr>
      <w:r w:rsidRPr="002D7ACD">
        <w:rPr>
          <w:rFonts w:asciiTheme="minorHAnsi" w:hAnsiTheme="minorHAnsi" w:cstheme="minorBidi"/>
        </w:rPr>
        <w:t xml:space="preserve">(2) an international organisation </w:t>
      </w:r>
      <w:r w:rsidR="00640030" w:rsidRPr="002D7ACD">
        <w:rPr>
          <w:rFonts w:asciiTheme="minorHAnsi" w:hAnsiTheme="minorHAnsi" w:cstheme="minorBidi"/>
        </w:rPr>
        <w:t xml:space="preserve">or </w:t>
      </w:r>
    </w:p>
    <w:p w14:paraId="7413923C" w14:textId="4A793802" w:rsidR="001D2B39" w:rsidRPr="002D7ACD" w:rsidRDefault="007C112E" w:rsidP="00D5004A">
      <w:pPr>
        <w:pStyle w:val="BodyText0"/>
        <w:spacing w:after="0"/>
        <w:ind w:left="426" w:right="113"/>
      </w:pPr>
      <w:r w:rsidRPr="002D7ACD">
        <w:rPr>
          <w:rFonts w:asciiTheme="minorHAnsi" w:hAnsiTheme="minorHAnsi" w:cstheme="minorBidi"/>
        </w:rPr>
        <w:t>(3) legal entities established in a country associated to the Horizon Europe Programme</w:t>
      </w:r>
      <w:r w:rsidR="008C2AA1">
        <w:rPr>
          <w:rFonts w:asciiTheme="minorHAnsi" w:hAnsiTheme="minorHAnsi" w:cstheme="minorBidi"/>
        </w:rPr>
        <w:t>,</w:t>
      </w:r>
      <w:r w:rsidRPr="002D7ACD">
        <w:rPr>
          <w:rFonts w:asciiTheme="minorHAnsi" w:hAnsiTheme="minorHAnsi" w:cstheme="minorBidi"/>
        </w:rPr>
        <w:t xml:space="preserve"> when </w:t>
      </w:r>
      <w:r w:rsidRPr="002D7ACD">
        <w:rPr>
          <w:rFonts w:cstheme="minorBidi"/>
        </w:rPr>
        <w:t>that country has concluded at least one agreement with the Union in the field of air transport</w:t>
      </w:r>
      <w:r w:rsidRPr="002D7ACD">
        <w:rPr>
          <w:rFonts w:asciiTheme="minorHAnsi" w:hAnsiTheme="minorHAnsi" w:cstheme="minorBidi"/>
        </w:rPr>
        <w:t xml:space="preserve"> </w:t>
      </w:r>
      <w:r w:rsidR="00640030" w:rsidRPr="002D7ACD">
        <w:rPr>
          <w:rFonts w:asciiTheme="minorHAnsi" w:hAnsiTheme="minorHAnsi" w:cstheme="minorBidi"/>
        </w:rPr>
        <w:t>.</w:t>
      </w:r>
      <w:r w:rsidRPr="002D7ACD">
        <w:rPr>
          <w:rFonts w:asciiTheme="minorHAnsi" w:hAnsiTheme="minorHAnsi" w:cstheme="minorBidi"/>
        </w:rPr>
        <w:t xml:space="preserve"> </w:t>
      </w:r>
    </w:p>
    <w:p w14:paraId="59977D5D" w14:textId="77777777" w:rsidR="00D5004A" w:rsidRDefault="00D5004A" w:rsidP="00D5004A">
      <w:pPr>
        <w:pStyle w:val="BodyText0"/>
        <w:spacing w:after="0"/>
        <w:ind w:left="357" w:right="113"/>
        <w:rPr>
          <w:rFonts w:asciiTheme="minorHAnsi" w:hAnsiTheme="minorHAnsi" w:cstheme="minorBidi"/>
        </w:rPr>
      </w:pPr>
    </w:p>
    <w:p w14:paraId="4C083A56" w14:textId="16E13ABF" w:rsidR="00757AD6" w:rsidRPr="002D7ACD" w:rsidRDefault="00EC0F78" w:rsidP="007F10AA">
      <w:pPr>
        <w:pStyle w:val="BodyText0"/>
        <w:ind w:left="360" w:right="112"/>
        <w:rPr>
          <w:rFonts w:asciiTheme="minorHAnsi" w:hAnsiTheme="minorHAnsi" w:cstheme="minorBidi"/>
        </w:rPr>
      </w:pPr>
      <w:r w:rsidRPr="002D7ACD">
        <w:rPr>
          <w:rFonts w:asciiTheme="minorHAnsi" w:hAnsiTheme="minorHAnsi" w:cstheme="minorBidi"/>
        </w:rPr>
        <w:t>The eligibility of entities established in Countries who are in the process of associating to the Horizon Europe Programme are covered, mutatis mutandis, under the transitional arrangements set out in the General Annexes to the Horizon Europe Work Programme 2023- 2024</w:t>
      </w:r>
      <w:r w:rsidRPr="002D7ACD">
        <w:rPr>
          <w:rStyle w:val="FootnoteReference"/>
          <w:rFonts w:asciiTheme="minorHAnsi" w:hAnsiTheme="minorHAnsi" w:cstheme="minorBidi"/>
        </w:rPr>
        <w:footnoteReference w:id="23"/>
      </w:r>
      <w:r w:rsidRPr="002D7ACD">
        <w:rPr>
          <w:rFonts w:asciiTheme="minorHAnsi" w:hAnsiTheme="minorHAnsi" w:cstheme="minorBidi"/>
        </w:rPr>
        <w:t xml:space="preserve">. Applicants from Countries who are in the process of associating to Horizon Europe will be treated by the SESAR 3 JU as eligible to apply to this CEI and considered </w:t>
      </w:r>
      <w:r w:rsidR="001C562C" w:rsidRPr="002D7ACD">
        <w:rPr>
          <w:rFonts w:asciiTheme="minorHAnsi" w:hAnsiTheme="minorHAnsi" w:cstheme="minorBidi"/>
        </w:rPr>
        <w:t>admissible</w:t>
      </w:r>
      <w:r w:rsidRPr="002D7ACD">
        <w:rPr>
          <w:rFonts w:asciiTheme="minorHAnsi" w:hAnsiTheme="minorHAnsi" w:cstheme="minorBidi"/>
        </w:rPr>
        <w:t xml:space="preserve"> to the technical assessment process. </w:t>
      </w:r>
    </w:p>
    <w:p w14:paraId="4D98B505" w14:textId="6CAC68BD" w:rsidR="00EC0F78" w:rsidRPr="002D7ACD" w:rsidRDefault="00757AD6" w:rsidP="007F10AA">
      <w:pPr>
        <w:pStyle w:val="BodyText0"/>
        <w:ind w:left="360" w:right="112"/>
      </w:pPr>
      <w:r w:rsidRPr="002D7ACD">
        <w:rPr>
          <w:rFonts w:asciiTheme="minorHAnsi" w:hAnsiTheme="minorHAnsi" w:cstheme="minorBidi"/>
        </w:rPr>
        <w:t>T</w:t>
      </w:r>
      <w:r w:rsidR="00EC0F78" w:rsidRPr="002D7ACD">
        <w:rPr>
          <w:rFonts w:asciiTheme="minorHAnsi" w:hAnsiTheme="minorHAnsi" w:cstheme="minorBidi"/>
        </w:rPr>
        <w:t>he selection of the Associated Members and the acceptance of such legal entities by the Governing Board, as required under Article 7(3) of the SBA, will be subject to the applicability by then of the Horizon Europe Association Agreement.</w:t>
      </w:r>
    </w:p>
    <w:p w14:paraId="1A5A634D" w14:textId="2C050C30" w:rsidR="00640030" w:rsidRPr="002D7ACD" w:rsidRDefault="00640030" w:rsidP="001D2B39">
      <w:pPr>
        <w:pStyle w:val="BodyText0"/>
        <w:ind w:right="112"/>
      </w:pPr>
    </w:p>
    <w:p w14:paraId="56FA3B13" w14:textId="57770E35" w:rsidR="00640030" w:rsidRPr="002D7ACD" w:rsidRDefault="00640030" w:rsidP="00633B3C">
      <w:pPr>
        <w:pStyle w:val="BodyText0"/>
        <w:numPr>
          <w:ilvl w:val="0"/>
          <w:numId w:val="28"/>
        </w:numPr>
        <w:ind w:right="112"/>
      </w:pPr>
      <w:r w:rsidRPr="002D7ACD">
        <w:rPr>
          <w:rFonts w:asciiTheme="minorHAnsi" w:hAnsiTheme="minorHAnsi" w:cstheme="minorBidi"/>
        </w:rPr>
        <w:t xml:space="preserve">Applications shall be submitted </w:t>
      </w:r>
      <w:r w:rsidR="00D5004A">
        <w:rPr>
          <w:rFonts w:asciiTheme="minorHAnsi" w:hAnsiTheme="minorHAnsi" w:cstheme="minorBidi"/>
        </w:rPr>
        <w:t xml:space="preserve">and signed by the legal representatives of the </w:t>
      </w:r>
      <w:r w:rsidRPr="002D7ACD">
        <w:rPr>
          <w:rFonts w:asciiTheme="minorHAnsi" w:hAnsiTheme="minorHAnsi" w:cstheme="minorBidi"/>
        </w:rPr>
        <w:t>individual legal entit</w:t>
      </w:r>
      <w:r w:rsidR="00B118DD">
        <w:rPr>
          <w:rFonts w:asciiTheme="minorHAnsi" w:hAnsiTheme="minorHAnsi" w:cstheme="minorBidi"/>
        </w:rPr>
        <w:t xml:space="preserve">y </w:t>
      </w:r>
      <w:r w:rsidRPr="002D7ACD">
        <w:rPr>
          <w:rFonts w:asciiTheme="minorHAnsi" w:hAnsiTheme="minorHAnsi" w:cstheme="minorBidi"/>
        </w:rPr>
        <w:t xml:space="preserve">applying for SESAR 3 JU </w:t>
      </w:r>
      <w:r w:rsidR="001D2B39" w:rsidRPr="002D7ACD">
        <w:rPr>
          <w:rFonts w:asciiTheme="minorHAnsi" w:hAnsiTheme="minorHAnsi" w:cstheme="minorBidi"/>
        </w:rPr>
        <w:t xml:space="preserve">Associated </w:t>
      </w:r>
      <w:r w:rsidRPr="002D7ACD">
        <w:rPr>
          <w:rFonts w:asciiTheme="minorHAnsi" w:hAnsiTheme="minorHAnsi" w:cstheme="minorBidi"/>
        </w:rPr>
        <w:t>Membership</w:t>
      </w:r>
      <w:r w:rsidR="00D5004A">
        <w:rPr>
          <w:rStyle w:val="FootnoteReference"/>
          <w:rFonts w:asciiTheme="minorHAnsi" w:hAnsiTheme="minorHAnsi" w:cstheme="minorBidi"/>
        </w:rPr>
        <w:footnoteReference w:id="24"/>
      </w:r>
      <w:r w:rsidRPr="002D7ACD">
        <w:rPr>
          <w:rFonts w:asciiTheme="minorHAnsi" w:hAnsiTheme="minorHAnsi" w:cstheme="minorBidi"/>
        </w:rPr>
        <w:t>. Applications in the form of consortia will be considered as non-eligible.</w:t>
      </w:r>
    </w:p>
    <w:p w14:paraId="16762E49" w14:textId="7932D644" w:rsidR="00640030" w:rsidRDefault="00640030" w:rsidP="00640030">
      <w:pPr>
        <w:pStyle w:val="BodyText0"/>
        <w:rPr>
          <w:rFonts w:asciiTheme="minorHAnsi" w:hAnsiTheme="minorHAnsi" w:cstheme="minorHAnsi"/>
        </w:rPr>
      </w:pPr>
    </w:p>
    <w:p w14:paraId="2E52E6AA" w14:textId="77777777" w:rsidR="00C15E2F" w:rsidRPr="004C7B32" w:rsidRDefault="00C15E2F" w:rsidP="00640030">
      <w:pPr>
        <w:pStyle w:val="BodyText0"/>
        <w:rPr>
          <w:rFonts w:asciiTheme="minorHAnsi" w:hAnsiTheme="minorHAnsi" w:cstheme="minorHAnsi"/>
        </w:rPr>
      </w:pPr>
    </w:p>
    <w:p w14:paraId="4EDA7232" w14:textId="5887DA20" w:rsidR="00640030" w:rsidRPr="004C7B32" w:rsidRDefault="00CD3156" w:rsidP="00FA2868">
      <w:pPr>
        <w:pStyle w:val="Heading2"/>
        <w:tabs>
          <w:tab w:val="clear" w:pos="7380"/>
          <w:tab w:val="num" w:pos="576"/>
        </w:tabs>
        <w:ind w:left="576"/>
        <w:jc w:val="left"/>
      </w:pPr>
      <w:r>
        <w:t xml:space="preserve">Selection </w:t>
      </w:r>
      <w:r w:rsidRPr="004C7B32">
        <w:t>process</w:t>
      </w:r>
    </w:p>
    <w:p w14:paraId="2D5BD38A" w14:textId="50619789" w:rsidR="00640030" w:rsidRPr="004C7B32" w:rsidRDefault="00640030" w:rsidP="00633B3C">
      <w:pPr>
        <w:pStyle w:val="BodyText0"/>
        <w:ind w:right="157"/>
      </w:pPr>
      <w:r w:rsidRPr="004C7B32">
        <w:rPr>
          <w:rFonts w:asciiTheme="minorHAnsi" w:hAnsiTheme="minorHAnsi" w:cstheme="minorBidi"/>
        </w:rPr>
        <w:t>The</w:t>
      </w:r>
      <w:r w:rsidRPr="004C7B32">
        <w:rPr>
          <w:rFonts w:asciiTheme="minorHAnsi" w:hAnsiTheme="minorHAnsi" w:cstheme="minorBidi"/>
          <w:spacing w:val="-3"/>
        </w:rPr>
        <w:t xml:space="preserve"> </w:t>
      </w:r>
      <w:r w:rsidR="00CD3156" w:rsidRPr="004C7B32">
        <w:rPr>
          <w:rFonts w:asciiTheme="minorHAnsi" w:hAnsiTheme="minorHAnsi" w:cstheme="minorBidi"/>
        </w:rPr>
        <w:t xml:space="preserve">applications </w:t>
      </w:r>
      <w:r w:rsidR="00CD3156">
        <w:rPr>
          <w:rFonts w:asciiTheme="minorHAnsi" w:hAnsiTheme="minorHAnsi" w:cstheme="minorBidi"/>
        </w:rPr>
        <w:t>that</w:t>
      </w:r>
      <w:r w:rsidRPr="004C7B32">
        <w:rPr>
          <w:rFonts w:asciiTheme="minorHAnsi" w:hAnsiTheme="minorHAnsi" w:cstheme="minorBidi"/>
          <w:spacing w:val="-11"/>
        </w:rPr>
        <w:t xml:space="preserve"> </w:t>
      </w:r>
      <w:r w:rsidRPr="004C7B32">
        <w:rPr>
          <w:rFonts w:asciiTheme="minorHAnsi" w:hAnsiTheme="minorHAnsi" w:cstheme="minorBidi"/>
        </w:rPr>
        <w:t>will</w:t>
      </w:r>
      <w:r w:rsidRPr="004C7B32">
        <w:rPr>
          <w:rFonts w:asciiTheme="minorHAnsi" w:hAnsiTheme="minorHAnsi" w:cstheme="minorBidi"/>
          <w:spacing w:val="-2"/>
        </w:rPr>
        <w:t xml:space="preserve"> </w:t>
      </w:r>
      <w:r w:rsidRPr="004C7B32">
        <w:rPr>
          <w:rFonts w:asciiTheme="minorHAnsi" w:hAnsiTheme="minorHAnsi" w:cstheme="minorBidi"/>
        </w:rPr>
        <w:t>pass</w:t>
      </w:r>
      <w:r w:rsidRPr="004C7B32">
        <w:rPr>
          <w:rFonts w:asciiTheme="minorHAnsi" w:hAnsiTheme="minorHAnsi" w:cstheme="minorBidi"/>
          <w:spacing w:val="-10"/>
        </w:rPr>
        <w:t xml:space="preserve"> </w:t>
      </w:r>
      <w:r w:rsidRPr="004C7B32">
        <w:rPr>
          <w:rFonts w:asciiTheme="minorHAnsi" w:hAnsiTheme="minorHAnsi" w:cstheme="minorBidi"/>
        </w:rPr>
        <w:t>the</w:t>
      </w:r>
      <w:r w:rsidRPr="004C7B32">
        <w:rPr>
          <w:rFonts w:asciiTheme="minorHAnsi" w:hAnsiTheme="minorHAnsi" w:cstheme="minorBidi"/>
          <w:spacing w:val="-3"/>
        </w:rPr>
        <w:t xml:space="preserve"> </w:t>
      </w:r>
      <w:r w:rsidRPr="004C7B32">
        <w:rPr>
          <w:rFonts w:asciiTheme="minorHAnsi" w:hAnsiTheme="minorHAnsi" w:cstheme="minorBidi"/>
        </w:rPr>
        <w:t>admissibility</w:t>
      </w:r>
      <w:r w:rsidRPr="004C7B32">
        <w:rPr>
          <w:rFonts w:asciiTheme="minorHAnsi" w:hAnsiTheme="minorHAnsi" w:cstheme="minorBidi"/>
          <w:spacing w:val="-7"/>
        </w:rPr>
        <w:t xml:space="preserve"> </w:t>
      </w:r>
      <w:r w:rsidRPr="004C7B32">
        <w:rPr>
          <w:rFonts w:asciiTheme="minorHAnsi" w:hAnsiTheme="minorHAnsi" w:cstheme="minorBidi"/>
        </w:rPr>
        <w:t>and eligibility</w:t>
      </w:r>
      <w:r w:rsidRPr="004C7B32">
        <w:rPr>
          <w:rFonts w:asciiTheme="minorHAnsi" w:hAnsiTheme="minorHAnsi" w:cstheme="minorBidi"/>
          <w:spacing w:val="22"/>
        </w:rPr>
        <w:t xml:space="preserve"> </w:t>
      </w:r>
      <w:r w:rsidRPr="004C7B32">
        <w:rPr>
          <w:rFonts w:asciiTheme="minorHAnsi" w:hAnsiTheme="minorHAnsi" w:cstheme="minorBidi"/>
        </w:rPr>
        <w:t>steps,</w:t>
      </w:r>
      <w:r w:rsidRPr="004C7B32">
        <w:rPr>
          <w:rFonts w:asciiTheme="minorHAnsi" w:hAnsiTheme="minorHAnsi" w:cstheme="minorBidi"/>
          <w:spacing w:val="-8"/>
        </w:rPr>
        <w:t xml:space="preserve"> </w:t>
      </w:r>
      <w:r w:rsidRPr="004C7B32">
        <w:rPr>
          <w:rFonts w:asciiTheme="minorHAnsi" w:hAnsiTheme="minorHAnsi" w:cstheme="minorBidi"/>
        </w:rPr>
        <w:t>will</w:t>
      </w:r>
      <w:r w:rsidRPr="004C7B32">
        <w:rPr>
          <w:rFonts w:asciiTheme="minorHAnsi" w:hAnsiTheme="minorHAnsi" w:cstheme="minorBidi"/>
          <w:spacing w:val="-2"/>
        </w:rPr>
        <w:t xml:space="preserve"> </w:t>
      </w:r>
      <w:r w:rsidRPr="004C7B32">
        <w:rPr>
          <w:rFonts w:asciiTheme="minorHAnsi" w:hAnsiTheme="minorHAnsi" w:cstheme="minorBidi"/>
        </w:rPr>
        <w:t>undergo</w:t>
      </w:r>
      <w:r w:rsidRPr="004C7B32">
        <w:rPr>
          <w:rFonts w:asciiTheme="minorHAnsi" w:hAnsiTheme="minorHAnsi" w:cstheme="minorBidi"/>
          <w:spacing w:val="-11"/>
        </w:rPr>
        <w:t xml:space="preserve"> </w:t>
      </w:r>
      <w:r w:rsidRPr="004C7B32">
        <w:rPr>
          <w:rFonts w:asciiTheme="minorHAnsi" w:hAnsiTheme="minorHAnsi" w:cstheme="minorBidi"/>
        </w:rPr>
        <w:t>the following</w:t>
      </w:r>
      <w:r w:rsidRPr="004C7B32">
        <w:rPr>
          <w:rFonts w:asciiTheme="minorHAnsi" w:hAnsiTheme="minorHAnsi" w:cstheme="minorBidi"/>
          <w:spacing w:val="-3"/>
        </w:rPr>
        <w:t xml:space="preserve"> </w:t>
      </w:r>
      <w:r w:rsidR="002D7ACD">
        <w:rPr>
          <w:rFonts w:asciiTheme="minorHAnsi" w:hAnsiTheme="minorHAnsi" w:cstheme="minorBidi"/>
        </w:rPr>
        <w:t>technical assessment process</w:t>
      </w:r>
      <w:r w:rsidRPr="004C7B32">
        <w:rPr>
          <w:rFonts w:asciiTheme="minorHAnsi" w:hAnsiTheme="minorHAnsi" w:cstheme="minorBidi"/>
        </w:rPr>
        <w:t xml:space="preserve">: </w:t>
      </w:r>
    </w:p>
    <w:p w14:paraId="36CF13C6" w14:textId="3C2CFE1F" w:rsidR="00640030" w:rsidRPr="004C7B32" w:rsidRDefault="00FA2868" w:rsidP="00FA2868">
      <w:pPr>
        <w:pStyle w:val="Heading3"/>
      </w:pPr>
      <w:bookmarkStart w:id="20" w:name="_Toc150327176"/>
      <w:r>
        <w:t>Technical assessment</w:t>
      </w:r>
      <w:bookmarkEnd w:id="20"/>
    </w:p>
    <w:p w14:paraId="41366713" w14:textId="4011C7A7" w:rsidR="00640030" w:rsidRPr="004C7B32" w:rsidRDefault="00AE6E84" w:rsidP="00EA377E">
      <w:pPr>
        <w:pStyle w:val="BodyText0"/>
        <w:spacing w:after="0"/>
        <w:ind w:right="147"/>
      </w:pPr>
      <w:r>
        <w:rPr>
          <w:rFonts w:asciiTheme="minorHAnsi" w:hAnsiTheme="minorHAnsi" w:cstheme="minorBidi"/>
        </w:rPr>
        <w:lastRenderedPageBreak/>
        <w:t>T</w:t>
      </w:r>
      <w:r w:rsidR="00640030" w:rsidRPr="004C7B32">
        <w:rPr>
          <w:rFonts w:asciiTheme="minorHAnsi" w:hAnsiTheme="minorHAnsi" w:cstheme="minorBidi"/>
        </w:rPr>
        <w:t>he following</w:t>
      </w:r>
      <w:r w:rsidR="00640030" w:rsidRPr="004C7B32">
        <w:rPr>
          <w:rFonts w:asciiTheme="minorHAnsi" w:hAnsiTheme="minorHAnsi" w:cstheme="minorBidi"/>
          <w:spacing w:val="-4"/>
        </w:rPr>
        <w:t xml:space="preserve"> </w:t>
      </w:r>
      <w:r w:rsidR="00640030" w:rsidRPr="004C7B32">
        <w:rPr>
          <w:rFonts w:asciiTheme="minorHAnsi" w:hAnsiTheme="minorHAnsi" w:cstheme="minorBidi"/>
        </w:rPr>
        <w:t>steps</w:t>
      </w:r>
      <w:r>
        <w:rPr>
          <w:rFonts w:asciiTheme="minorHAnsi" w:hAnsiTheme="minorHAnsi" w:cstheme="minorBidi"/>
        </w:rPr>
        <w:t xml:space="preserve"> describe the sequencing of the assessment and selection process</w:t>
      </w:r>
      <w:r w:rsidR="00640030" w:rsidRPr="004C7B32">
        <w:rPr>
          <w:rFonts w:asciiTheme="minorHAnsi" w:hAnsiTheme="minorHAnsi" w:cstheme="minorBidi"/>
        </w:rPr>
        <w:t>:</w:t>
      </w:r>
    </w:p>
    <w:p w14:paraId="7AF0F4DB" w14:textId="15E2A163" w:rsidR="00640030" w:rsidRPr="002C6C5C" w:rsidRDefault="002B2790" w:rsidP="002C6C5C">
      <w:pPr>
        <w:pStyle w:val="ListParagraph"/>
        <w:widowControl w:val="0"/>
        <w:numPr>
          <w:ilvl w:val="0"/>
          <w:numId w:val="34"/>
        </w:numPr>
        <w:tabs>
          <w:tab w:val="left" w:pos="842"/>
          <w:tab w:val="left" w:pos="843"/>
        </w:tabs>
        <w:autoSpaceDE w:val="0"/>
        <w:autoSpaceDN w:val="0"/>
        <w:spacing w:after="0"/>
        <w:ind w:left="714" w:right="120" w:hanging="357"/>
        <w:contextualSpacing w:val="0"/>
        <w:rPr>
          <w:rFonts w:asciiTheme="minorHAnsi" w:hAnsiTheme="minorHAnsi" w:cstheme="minorBidi"/>
        </w:rPr>
      </w:pPr>
      <w:r>
        <w:rPr>
          <w:rFonts w:asciiTheme="minorHAnsi" w:hAnsiTheme="minorHAnsi" w:cstheme="minorBidi"/>
        </w:rPr>
        <w:t>STEP 1</w:t>
      </w:r>
      <w:r w:rsidR="000D2293">
        <w:rPr>
          <w:rFonts w:asciiTheme="minorHAnsi" w:hAnsiTheme="minorHAnsi" w:cstheme="minorBidi"/>
        </w:rPr>
        <w:t xml:space="preserve"> – INDIVIDUAL ASSESSMENT</w:t>
      </w:r>
      <w:r>
        <w:rPr>
          <w:rFonts w:asciiTheme="minorHAnsi" w:hAnsiTheme="minorHAnsi" w:cstheme="minorBidi"/>
        </w:rPr>
        <w:t xml:space="preserve">: </w:t>
      </w:r>
      <w:r w:rsidR="00640030" w:rsidRPr="00EA377E">
        <w:rPr>
          <w:rFonts w:asciiTheme="minorHAnsi" w:hAnsiTheme="minorHAnsi" w:cstheme="minorBidi"/>
        </w:rPr>
        <w:t>assessment</w:t>
      </w:r>
      <w:r w:rsidR="00640030" w:rsidRPr="002C6C5C">
        <w:rPr>
          <w:rFonts w:asciiTheme="minorHAnsi" w:hAnsiTheme="minorHAnsi" w:cstheme="minorBidi"/>
        </w:rPr>
        <w:t xml:space="preserve"> </w:t>
      </w:r>
      <w:r w:rsidR="00640030" w:rsidRPr="00EA377E">
        <w:rPr>
          <w:rFonts w:asciiTheme="minorHAnsi" w:hAnsiTheme="minorHAnsi" w:cstheme="minorBidi"/>
        </w:rPr>
        <w:t>conducted</w:t>
      </w:r>
      <w:r w:rsidR="00640030" w:rsidRPr="002C6C5C">
        <w:rPr>
          <w:rFonts w:asciiTheme="minorHAnsi" w:hAnsiTheme="minorHAnsi" w:cstheme="minorBidi"/>
        </w:rPr>
        <w:t xml:space="preserve"> </w:t>
      </w:r>
      <w:r w:rsidR="00640030" w:rsidRPr="00EA377E">
        <w:rPr>
          <w:rFonts w:asciiTheme="minorHAnsi" w:hAnsiTheme="minorHAnsi" w:cstheme="minorBidi"/>
        </w:rPr>
        <w:t>by</w:t>
      </w:r>
      <w:r w:rsidR="000D2293">
        <w:rPr>
          <w:rFonts w:asciiTheme="minorHAnsi" w:hAnsiTheme="minorHAnsi" w:cstheme="minorBidi"/>
        </w:rPr>
        <w:t xml:space="preserve"> independent external</w:t>
      </w:r>
      <w:r w:rsidR="00640030" w:rsidRPr="002C6C5C">
        <w:rPr>
          <w:rFonts w:asciiTheme="minorHAnsi" w:hAnsiTheme="minorHAnsi" w:cstheme="minorBidi"/>
        </w:rPr>
        <w:t xml:space="preserve"> </w:t>
      </w:r>
      <w:r w:rsidR="000D2293" w:rsidRPr="000D2293" w:rsidDel="00E75929">
        <w:rPr>
          <w:rFonts w:asciiTheme="minorHAnsi" w:hAnsiTheme="minorHAnsi" w:cstheme="minorBidi"/>
        </w:rPr>
        <w:t xml:space="preserve">and SESAR 3 JU </w:t>
      </w:r>
      <w:r w:rsidR="00640030" w:rsidRPr="00EA377E" w:rsidDel="00E75929">
        <w:rPr>
          <w:rFonts w:asciiTheme="minorHAnsi" w:hAnsiTheme="minorHAnsi" w:cstheme="minorBidi"/>
        </w:rPr>
        <w:t>experts</w:t>
      </w:r>
      <w:r w:rsidR="00640030" w:rsidRPr="002C6C5C" w:rsidDel="00E75929">
        <w:rPr>
          <w:rFonts w:asciiTheme="minorHAnsi" w:hAnsiTheme="minorHAnsi" w:cstheme="minorBidi"/>
        </w:rPr>
        <w:t xml:space="preserve"> </w:t>
      </w:r>
      <w:r w:rsidR="00640030" w:rsidRPr="00EA377E">
        <w:rPr>
          <w:rFonts w:asciiTheme="minorHAnsi" w:hAnsiTheme="minorHAnsi" w:cstheme="minorBidi"/>
        </w:rPr>
        <w:t>(i.e.</w:t>
      </w:r>
      <w:r w:rsidR="00640030" w:rsidRPr="002C6C5C">
        <w:rPr>
          <w:rFonts w:asciiTheme="minorHAnsi" w:hAnsiTheme="minorHAnsi" w:cstheme="minorBidi"/>
        </w:rPr>
        <w:t xml:space="preserve"> </w:t>
      </w:r>
      <w:r w:rsidR="00640030" w:rsidRPr="00EA377E">
        <w:rPr>
          <w:rFonts w:asciiTheme="minorHAnsi" w:hAnsiTheme="minorHAnsi" w:cstheme="minorBidi"/>
        </w:rPr>
        <w:t>experts’</w:t>
      </w:r>
      <w:r w:rsidR="00640030" w:rsidRPr="002C6C5C">
        <w:rPr>
          <w:rFonts w:asciiTheme="minorHAnsi" w:hAnsiTheme="minorHAnsi" w:cstheme="minorBidi"/>
        </w:rPr>
        <w:t xml:space="preserve"> </w:t>
      </w:r>
      <w:r w:rsidR="00640030" w:rsidRPr="00EA377E">
        <w:rPr>
          <w:rFonts w:asciiTheme="minorHAnsi" w:hAnsiTheme="minorHAnsi" w:cstheme="minorBidi"/>
        </w:rPr>
        <w:t>individual</w:t>
      </w:r>
      <w:r w:rsidR="00640030" w:rsidRPr="002C6C5C">
        <w:rPr>
          <w:rFonts w:asciiTheme="minorHAnsi" w:hAnsiTheme="minorHAnsi" w:cstheme="minorBidi"/>
        </w:rPr>
        <w:t xml:space="preserve"> assessment)</w:t>
      </w:r>
      <w:r w:rsidR="00EA377E" w:rsidRPr="002C6C5C">
        <w:rPr>
          <w:rFonts w:asciiTheme="minorHAnsi" w:hAnsiTheme="minorHAnsi" w:cstheme="minorBidi"/>
        </w:rPr>
        <w:t xml:space="preserve"> </w:t>
      </w:r>
      <w:r w:rsidR="00640030" w:rsidRPr="00EA377E">
        <w:rPr>
          <w:rFonts w:asciiTheme="minorHAnsi" w:hAnsiTheme="minorHAnsi" w:cstheme="minorBidi"/>
        </w:rPr>
        <w:t>whereby</w:t>
      </w:r>
      <w:r w:rsidR="00640030" w:rsidRPr="002C6C5C">
        <w:rPr>
          <w:rFonts w:asciiTheme="minorHAnsi" w:hAnsiTheme="minorHAnsi" w:cstheme="minorBidi"/>
        </w:rPr>
        <w:t xml:space="preserve"> </w:t>
      </w:r>
      <w:r w:rsidR="00640030" w:rsidRPr="00EA377E">
        <w:rPr>
          <w:rFonts w:asciiTheme="minorHAnsi" w:hAnsiTheme="minorHAnsi" w:cstheme="minorBidi"/>
        </w:rPr>
        <w:t>experts</w:t>
      </w:r>
      <w:r w:rsidR="00640030" w:rsidRPr="002C6C5C">
        <w:rPr>
          <w:rFonts w:asciiTheme="minorHAnsi" w:hAnsiTheme="minorHAnsi" w:cstheme="minorBidi"/>
        </w:rPr>
        <w:t xml:space="preserve"> </w:t>
      </w:r>
      <w:r w:rsidR="00640030" w:rsidRPr="00EA377E">
        <w:rPr>
          <w:rFonts w:asciiTheme="minorHAnsi" w:hAnsiTheme="minorHAnsi" w:cstheme="minorBidi"/>
        </w:rPr>
        <w:t>will</w:t>
      </w:r>
      <w:r w:rsidR="00640030" w:rsidRPr="002C6C5C">
        <w:rPr>
          <w:rFonts w:asciiTheme="minorHAnsi" w:hAnsiTheme="minorHAnsi" w:cstheme="minorBidi"/>
        </w:rPr>
        <w:t xml:space="preserve"> </w:t>
      </w:r>
      <w:r w:rsidR="00640030" w:rsidRPr="00EA377E">
        <w:rPr>
          <w:rFonts w:asciiTheme="minorHAnsi" w:hAnsiTheme="minorHAnsi" w:cstheme="minorBidi"/>
        </w:rPr>
        <w:t>prepare</w:t>
      </w:r>
      <w:r w:rsidR="00640030" w:rsidRPr="002C6C5C">
        <w:rPr>
          <w:rFonts w:asciiTheme="minorHAnsi" w:hAnsiTheme="minorHAnsi" w:cstheme="minorBidi"/>
        </w:rPr>
        <w:t xml:space="preserve"> </w:t>
      </w:r>
      <w:r w:rsidR="00640030" w:rsidRPr="00EA377E">
        <w:rPr>
          <w:rFonts w:asciiTheme="minorHAnsi" w:hAnsiTheme="minorHAnsi" w:cstheme="minorBidi"/>
        </w:rPr>
        <w:t>an</w:t>
      </w:r>
      <w:r w:rsidR="00640030" w:rsidRPr="002C6C5C">
        <w:rPr>
          <w:rFonts w:asciiTheme="minorHAnsi" w:hAnsiTheme="minorHAnsi" w:cstheme="minorBidi"/>
        </w:rPr>
        <w:t xml:space="preserve"> </w:t>
      </w:r>
      <w:r w:rsidR="00640030" w:rsidRPr="00EA377E">
        <w:rPr>
          <w:rFonts w:asciiTheme="minorHAnsi" w:hAnsiTheme="minorHAnsi" w:cstheme="minorBidi"/>
        </w:rPr>
        <w:t>individual</w:t>
      </w:r>
      <w:r w:rsidR="00640030" w:rsidRPr="002C6C5C">
        <w:rPr>
          <w:rFonts w:asciiTheme="minorHAnsi" w:hAnsiTheme="minorHAnsi" w:cstheme="minorBidi"/>
        </w:rPr>
        <w:t xml:space="preserve"> </w:t>
      </w:r>
      <w:r w:rsidR="00640030" w:rsidRPr="00EA377E">
        <w:rPr>
          <w:rFonts w:asciiTheme="minorHAnsi" w:hAnsiTheme="minorHAnsi" w:cstheme="minorBidi"/>
        </w:rPr>
        <w:t>assessment</w:t>
      </w:r>
      <w:r w:rsidR="00640030" w:rsidRPr="002C6C5C">
        <w:rPr>
          <w:rFonts w:asciiTheme="minorHAnsi" w:hAnsiTheme="minorHAnsi" w:cstheme="minorBidi"/>
        </w:rPr>
        <w:t xml:space="preserve"> </w:t>
      </w:r>
      <w:r w:rsidR="00640030" w:rsidRPr="00EA377E">
        <w:rPr>
          <w:rFonts w:asciiTheme="minorHAnsi" w:hAnsiTheme="minorHAnsi" w:cstheme="minorBidi"/>
        </w:rPr>
        <w:t>report</w:t>
      </w:r>
      <w:r w:rsidR="00640030" w:rsidRPr="002C6C5C">
        <w:rPr>
          <w:rFonts w:asciiTheme="minorHAnsi" w:hAnsiTheme="minorHAnsi" w:cstheme="minorBidi"/>
        </w:rPr>
        <w:t xml:space="preserve"> </w:t>
      </w:r>
      <w:r w:rsidR="00640030" w:rsidRPr="00EA377E">
        <w:rPr>
          <w:rFonts w:asciiTheme="minorHAnsi" w:hAnsiTheme="minorHAnsi" w:cstheme="minorBidi"/>
        </w:rPr>
        <w:t>for</w:t>
      </w:r>
      <w:r w:rsidR="00640030" w:rsidRPr="002C6C5C">
        <w:rPr>
          <w:rFonts w:asciiTheme="minorHAnsi" w:hAnsiTheme="minorHAnsi" w:cstheme="minorBidi"/>
        </w:rPr>
        <w:t xml:space="preserve"> </w:t>
      </w:r>
      <w:r w:rsidR="00640030" w:rsidRPr="00EA377E">
        <w:rPr>
          <w:rFonts w:asciiTheme="minorHAnsi" w:hAnsiTheme="minorHAnsi" w:cstheme="minorBidi"/>
        </w:rPr>
        <w:t>each</w:t>
      </w:r>
      <w:r w:rsidR="00640030" w:rsidRPr="002C6C5C">
        <w:rPr>
          <w:rFonts w:asciiTheme="minorHAnsi" w:hAnsiTheme="minorHAnsi" w:cstheme="minorBidi"/>
        </w:rPr>
        <w:t xml:space="preserve"> application;</w:t>
      </w:r>
    </w:p>
    <w:p w14:paraId="71E421C8" w14:textId="4B2E28A3" w:rsidR="00EA377E" w:rsidRPr="00EA377E" w:rsidRDefault="002B2790" w:rsidP="002C6C5C">
      <w:pPr>
        <w:pStyle w:val="ListParagraph"/>
        <w:widowControl w:val="0"/>
        <w:numPr>
          <w:ilvl w:val="0"/>
          <w:numId w:val="34"/>
        </w:numPr>
        <w:tabs>
          <w:tab w:val="left" w:pos="842"/>
          <w:tab w:val="left" w:pos="843"/>
        </w:tabs>
        <w:autoSpaceDE w:val="0"/>
        <w:autoSpaceDN w:val="0"/>
        <w:spacing w:after="0"/>
        <w:ind w:left="714" w:right="120" w:hanging="357"/>
        <w:contextualSpacing w:val="0"/>
      </w:pPr>
      <w:r w:rsidRPr="00AE6E84">
        <w:rPr>
          <w:rFonts w:asciiTheme="minorHAnsi" w:hAnsiTheme="minorHAnsi" w:cstheme="minorBidi"/>
        </w:rPr>
        <w:t>STEP 2</w:t>
      </w:r>
      <w:r w:rsidR="000D2293">
        <w:rPr>
          <w:rFonts w:asciiTheme="minorHAnsi" w:hAnsiTheme="minorHAnsi" w:cstheme="minorBidi"/>
        </w:rPr>
        <w:t xml:space="preserve"> – PANEL REVIEW</w:t>
      </w:r>
      <w:r w:rsidRPr="00AE6E84">
        <w:rPr>
          <w:rFonts w:asciiTheme="minorHAnsi" w:hAnsiTheme="minorHAnsi" w:cstheme="minorBidi"/>
        </w:rPr>
        <w:t xml:space="preserve">: </w:t>
      </w:r>
      <w:r w:rsidR="00640030" w:rsidRPr="00AE6E84">
        <w:rPr>
          <w:rFonts w:asciiTheme="minorHAnsi" w:hAnsiTheme="minorHAnsi" w:cstheme="minorBidi"/>
        </w:rPr>
        <w:t xml:space="preserve">assessment at panel level </w:t>
      </w:r>
      <w:r w:rsidR="000D2293">
        <w:rPr>
          <w:rFonts w:asciiTheme="minorHAnsi" w:hAnsiTheme="minorHAnsi" w:cstheme="minorBidi"/>
        </w:rPr>
        <w:t xml:space="preserve">composed of a minimum of 3 independent experts </w:t>
      </w:r>
      <w:r w:rsidR="00640030" w:rsidRPr="00AE6E84">
        <w:rPr>
          <w:rFonts w:asciiTheme="minorHAnsi" w:hAnsiTheme="minorHAnsi" w:cstheme="minorBidi"/>
        </w:rPr>
        <w:t>in consensus meetings</w:t>
      </w:r>
      <w:r w:rsidR="00EA377E" w:rsidRPr="00AE6E84">
        <w:rPr>
          <w:rFonts w:asciiTheme="minorHAnsi" w:hAnsiTheme="minorHAnsi" w:cstheme="minorBidi"/>
        </w:rPr>
        <w:t xml:space="preserve"> </w:t>
      </w:r>
      <w:r w:rsidR="00640030" w:rsidRPr="00AE6E84">
        <w:rPr>
          <w:rFonts w:asciiTheme="minorHAnsi" w:hAnsiTheme="minorHAnsi" w:cstheme="minorBidi"/>
        </w:rPr>
        <w:t xml:space="preserve"> to allow a comprehensive analysis of the applications and related applicant’s capabilities/competences and their complementarities within the programme membership including an appropriate coverage and repr</w:t>
      </w:r>
      <w:r w:rsidR="00EA377E" w:rsidRPr="00AE6E84">
        <w:rPr>
          <w:rFonts w:asciiTheme="minorHAnsi" w:hAnsiTheme="minorHAnsi" w:cstheme="minorBidi"/>
        </w:rPr>
        <w:t xml:space="preserve">esentation of the ATM stakeholders </w:t>
      </w:r>
      <w:r w:rsidR="00640030" w:rsidRPr="00AE6E84">
        <w:rPr>
          <w:rFonts w:asciiTheme="minorHAnsi" w:hAnsiTheme="minorHAnsi" w:cstheme="minorBidi"/>
        </w:rPr>
        <w:t xml:space="preserve">that may be brought to the SESAR 3 JU </w:t>
      </w:r>
      <w:r w:rsidR="00640030" w:rsidRPr="00AE6E84">
        <w:rPr>
          <w:rFonts w:asciiTheme="minorHAnsi" w:hAnsiTheme="minorHAnsi" w:cstheme="minorBidi"/>
          <w:spacing w:val="-2"/>
        </w:rPr>
        <w:t>Membership</w:t>
      </w:r>
      <w:r w:rsidR="00EA377E" w:rsidRPr="00AE6E84">
        <w:rPr>
          <w:rFonts w:asciiTheme="minorHAnsi" w:hAnsiTheme="minorHAnsi" w:cstheme="minorBidi"/>
          <w:spacing w:val="-2"/>
        </w:rPr>
        <w:t>;</w:t>
      </w:r>
      <w:r w:rsidR="00E75929" w:rsidRPr="00E75929">
        <w:rPr>
          <w:rFonts w:asciiTheme="minorHAnsi" w:hAnsiTheme="minorHAnsi" w:cstheme="minorBidi"/>
        </w:rPr>
        <w:t xml:space="preserve"> </w:t>
      </w:r>
      <w:r w:rsidR="00E75929" w:rsidRPr="00AE6E84">
        <w:rPr>
          <w:rFonts w:asciiTheme="minorHAnsi" w:hAnsiTheme="minorHAnsi" w:cstheme="minorBidi"/>
        </w:rPr>
        <w:t>for each application the panel will prepare an assessment consensus report</w:t>
      </w:r>
      <w:r w:rsidR="00E75929">
        <w:rPr>
          <w:rFonts w:asciiTheme="minorHAnsi" w:hAnsiTheme="minorHAnsi" w:cstheme="minorBidi"/>
        </w:rPr>
        <w:t>;</w:t>
      </w:r>
    </w:p>
    <w:p w14:paraId="6DB52122" w14:textId="77777777" w:rsidR="00EA377E" w:rsidRPr="004C7B32" w:rsidRDefault="00EA377E" w:rsidP="00EA377E">
      <w:pPr>
        <w:pStyle w:val="ListParagraph"/>
        <w:widowControl w:val="0"/>
        <w:numPr>
          <w:ilvl w:val="0"/>
          <w:numId w:val="0"/>
        </w:numPr>
        <w:tabs>
          <w:tab w:val="left" w:pos="842"/>
          <w:tab w:val="left" w:pos="843"/>
        </w:tabs>
        <w:autoSpaceDE w:val="0"/>
        <w:autoSpaceDN w:val="0"/>
        <w:spacing w:after="0"/>
        <w:ind w:left="714" w:right="120"/>
        <w:contextualSpacing w:val="0"/>
      </w:pPr>
    </w:p>
    <w:p w14:paraId="4CF42BAF" w14:textId="0A6FF741" w:rsidR="00640030" w:rsidRPr="004C7B32" w:rsidRDefault="00640030" w:rsidP="00633B3C">
      <w:pPr>
        <w:pStyle w:val="BodyText0"/>
        <w:ind w:right="121"/>
      </w:pPr>
    </w:p>
    <w:p w14:paraId="09EE7A2D" w14:textId="3855E230" w:rsidR="00640030" w:rsidRPr="004C7B32" w:rsidRDefault="00640030" w:rsidP="00EA377E">
      <w:pPr>
        <w:pStyle w:val="BodyText0"/>
        <w:ind w:right="118"/>
      </w:pPr>
      <w:r w:rsidRPr="004C7B32">
        <w:rPr>
          <w:rFonts w:asciiTheme="minorHAnsi" w:hAnsiTheme="minorHAnsi" w:cstheme="minorBidi"/>
        </w:rPr>
        <w:t>The applications will be</w:t>
      </w:r>
      <w:r w:rsidRPr="004C7B32">
        <w:rPr>
          <w:rFonts w:asciiTheme="minorHAnsi" w:hAnsiTheme="minorHAnsi" w:cstheme="minorBidi"/>
          <w:spacing w:val="-7"/>
        </w:rPr>
        <w:t xml:space="preserve"> </w:t>
      </w:r>
      <w:r w:rsidRPr="004C7B32">
        <w:rPr>
          <w:rFonts w:asciiTheme="minorHAnsi" w:hAnsiTheme="minorHAnsi" w:cstheme="minorBidi"/>
        </w:rPr>
        <w:t>assessed individually</w:t>
      </w:r>
      <w:r w:rsidRPr="004C7B32">
        <w:rPr>
          <w:rFonts w:asciiTheme="minorHAnsi" w:hAnsiTheme="minorHAnsi" w:cstheme="minorBidi"/>
          <w:spacing w:val="36"/>
        </w:rPr>
        <w:t xml:space="preserve"> </w:t>
      </w:r>
      <w:r w:rsidR="00EA377E">
        <w:rPr>
          <w:rFonts w:asciiTheme="minorHAnsi" w:hAnsiTheme="minorHAnsi" w:cstheme="minorBidi"/>
        </w:rPr>
        <w:t xml:space="preserve">based on the </w:t>
      </w:r>
      <w:r w:rsidRPr="004C7B32">
        <w:rPr>
          <w:rFonts w:asciiTheme="minorHAnsi" w:hAnsiTheme="minorHAnsi" w:cstheme="minorBidi"/>
        </w:rPr>
        <w:t>following</w:t>
      </w:r>
      <w:r w:rsidRPr="004C7B32">
        <w:rPr>
          <w:rFonts w:asciiTheme="minorHAnsi" w:hAnsiTheme="minorHAnsi" w:cstheme="minorBidi"/>
          <w:spacing w:val="-7"/>
        </w:rPr>
        <w:t xml:space="preserve"> </w:t>
      </w:r>
      <w:r w:rsidRPr="004C7B32">
        <w:rPr>
          <w:rFonts w:asciiTheme="minorHAnsi" w:hAnsiTheme="minorHAnsi" w:cstheme="minorBidi"/>
          <w:spacing w:val="-2"/>
        </w:rPr>
        <w:t>criteria:</w:t>
      </w: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8"/>
      </w:tblGrid>
      <w:tr w:rsidR="00EA377E" w:rsidRPr="000B704E" w14:paraId="112C86B6" w14:textId="77777777" w:rsidTr="008A0B8D">
        <w:trPr>
          <w:trHeight w:val="398"/>
        </w:trPr>
        <w:tc>
          <w:tcPr>
            <w:tcW w:w="8668" w:type="dxa"/>
            <w:shd w:val="clear" w:color="auto" w:fill="BEBEBE"/>
          </w:tcPr>
          <w:p w14:paraId="0D4C9933" w14:textId="489E8D37" w:rsidR="000B704E" w:rsidRDefault="00EA377E" w:rsidP="000B704E">
            <w:pPr>
              <w:pStyle w:val="TableParagraph"/>
              <w:spacing w:line="275" w:lineRule="exact"/>
              <w:ind w:left="102" w:firstLine="0"/>
              <w:rPr>
                <w:sz w:val="23"/>
                <w:szCs w:val="23"/>
              </w:rPr>
            </w:pPr>
            <w:r w:rsidRPr="000B704E">
              <w:rPr>
                <w:rFonts w:asciiTheme="minorHAnsi" w:hAnsiTheme="minorHAnsi" w:cstheme="minorHAnsi"/>
                <w:b/>
                <w:color w:val="000000" w:themeColor="text1"/>
                <w:sz w:val="18"/>
              </w:rPr>
              <w:t>Criterion C1: Additional/complementary competences and capabilities in view of the current SESAR 3 JU membership</w:t>
            </w:r>
            <w:r w:rsidR="000B704E">
              <w:rPr>
                <w:rFonts w:asciiTheme="minorHAnsi" w:hAnsiTheme="minorHAnsi" w:cstheme="minorHAnsi"/>
                <w:b/>
                <w:color w:val="000000" w:themeColor="text1"/>
                <w:sz w:val="18"/>
              </w:rPr>
              <w:t xml:space="preserve"> </w:t>
            </w:r>
            <w:r w:rsidR="000B704E" w:rsidRPr="000B704E">
              <w:rPr>
                <w:rFonts w:asciiTheme="minorHAnsi" w:hAnsiTheme="minorHAnsi" w:cstheme="minorHAnsi"/>
                <w:b/>
                <w:color w:val="000000" w:themeColor="text1"/>
                <w:sz w:val="18"/>
              </w:rPr>
              <w:t>(score from 0 to 5</w:t>
            </w:r>
            <w:r w:rsidR="000B704E">
              <w:rPr>
                <w:rFonts w:asciiTheme="minorHAnsi" w:hAnsiTheme="minorHAnsi" w:cstheme="minorHAnsi"/>
                <w:b/>
                <w:color w:val="000000" w:themeColor="text1"/>
                <w:sz w:val="18"/>
              </w:rPr>
              <w:t>0</w:t>
            </w:r>
            <w:r w:rsidR="000B704E" w:rsidRPr="000B704E">
              <w:rPr>
                <w:rFonts w:asciiTheme="minorHAnsi" w:hAnsiTheme="minorHAnsi" w:cstheme="minorHAnsi"/>
                <w:b/>
                <w:color w:val="000000" w:themeColor="text1"/>
                <w:sz w:val="18"/>
              </w:rPr>
              <w:t xml:space="preserve"> – threshold </w:t>
            </w:r>
            <w:r w:rsidR="00D37544">
              <w:rPr>
                <w:rFonts w:asciiTheme="minorHAnsi" w:hAnsiTheme="minorHAnsi" w:cstheme="minorHAnsi"/>
                <w:b/>
                <w:color w:val="000000" w:themeColor="text1"/>
                <w:sz w:val="18"/>
              </w:rPr>
              <w:t>4</w:t>
            </w:r>
            <w:r w:rsidR="000B704E">
              <w:rPr>
                <w:rFonts w:asciiTheme="minorHAnsi" w:hAnsiTheme="minorHAnsi" w:cstheme="minorHAnsi"/>
                <w:b/>
                <w:color w:val="000000" w:themeColor="text1"/>
                <w:sz w:val="18"/>
              </w:rPr>
              <w:t>0</w:t>
            </w:r>
            <w:r w:rsidR="000B704E" w:rsidRPr="000B704E">
              <w:rPr>
                <w:rFonts w:asciiTheme="minorHAnsi" w:hAnsiTheme="minorHAnsi" w:cstheme="minorHAnsi"/>
                <w:b/>
                <w:color w:val="000000" w:themeColor="text1"/>
                <w:sz w:val="18"/>
              </w:rPr>
              <w:t>/5</w:t>
            </w:r>
            <w:r w:rsidR="000B704E">
              <w:rPr>
                <w:rFonts w:asciiTheme="minorHAnsi" w:hAnsiTheme="minorHAnsi" w:cstheme="minorHAnsi"/>
                <w:b/>
                <w:color w:val="000000" w:themeColor="text1"/>
                <w:sz w:val="18"/>
              </w:rPr>
              <w:t>0</w:t>
            </w:r>
            <w:r w:rsidR="000B704E" w:rsidRPr="000B704E">
              <w:rPr>
                <w:rFonts w:asciiTheme="minorHAnsi" w:hAnsiTheme="minorHAnsi" w:cstheme="minorHAnsi"/>
                <w:b/>
                <w:color w:val="000000" w:themeColor="text1"/>
                <w:sz w:val="18"/>
              </w:rPr>
              <w:t xml:space="preserve">) </w:t>
            </w:r>
            <w:r w:rsidR="004E35D2">
              <w:rPr>
                <w:rStyle w:val="FootnoteReference"/>
                <w:rFonts w:asciiTheme="minorHAnsi" w:hAnsiTheme="minorHAnsi" w:cstheme="minorHAnsi"/>
                <w:bCs/>
                <w:color w:val="000000" w:themeColor="text1"/>
                <w:sz w:val="18"/>
              </w:rPr>
              <w:footnoteReference w:id="25"/>
            </w:r>
          </w:p>
          <w:p w14:paraId="1917F62D" w14:textId="66802F5F" w:rsidR="00EA377E" w:rsidRPr="000B704E" w:rsidRDefault="00EA377E" w:rsidP="00EA377E">
            <w:pPr>
              <w:pStyle w:val="TableParagraph"/>
              <w:numPr>
                <w:ilvl w:val="0"/>
                <w:numId w:val="50"/>
              </w:numPr>
              <w:spacing w:before="120"/>
              <w:ind w:right="57"/>
              <w:rPr>
                <w:rFonts w:asciiTheme="minorHAnsi" w:hAnsiTheme="minorHAnsi" w:cstheme="minorHAnsi"/>
                <w:bCs/>
                <w:color w:val="000000" w:themeColor="text1"/>
                <w:sz w:val="18"/>
              </w:rPr>
            </w:pPr>
            <w:r w:rsidRPr="000B704E">
              <w:rPr>
                <w:rFonts w:asciiTheme="minorHAnsi" w:hAnsiTheme="minorHAnsi" w:cstheme="minorHAnsi"/>
                <w:bCs/>
                <w:color w:val="000000" w:themeColor="text1"/>
                <w:sz w:val="18"/>
              </w:rPr>
              <w:t>Added value of competences and capabilities of the applicant that contribute to the SESAR 3 programme and objectives</w:t>
            </w:r>
            <w:r w:rsidRPr="000B704E">
              <w:rPr>
                <w:rFonts w:asciiTheme="minorHAnsi" w:hAnsiTheme="minorHAnsi" w:cstheme="minorHAnsi"/>
                <w:color w:val="000000" w:themeColor="text1"/>
                <w:sz w:val="18"/>
              </w:rPr>
              <w:t xml:space="preserve">, as defined in the </w:t>
            </w:r>
            <w:r w:rsidR="00E34611">
              <w:rPr>
                <w:rFonts w:asciiTheme="minorHAnsi" w:hAnsiTheme="minorHAnsi" w:cstheme="minorHAnsi"/>
                <w:color w:val="000000" w:themeColor="text1"/>
                <w:sz w:val="18"/>
              </w:rPr>
              <w:t xml:space="preserve">European ATM Master Plan and the </w:t>
            </w:r>
            <w:r w:rsidRPr="000B704E">
              <w:rPr>
                <w:rFonts w:asciiTheme="minorHAnsi" w:hAnsiTheme="minorHAnsi" w:cstheme="minorHAnsi"/>
                <w:color w:val="000000" w:themeColor="text1"/>
                <w:sz w:val="18"/>
              </w:rPr>
              <w:t>Multi-Annual Work Programme (“MAWP”).</w:t>
            </w:r>
          </w:p>
          <w:p w14:paraId="474BE5B4" w14:textId="6AB6BDFD" w:rsidR="00EA377E" w:rsidRPr="000B704E" w:rsidRDefault="00EA377E" w:rsidP="00EA377E">
            <w:pPr>
              <w:pStyle w:val="TableParagraph"/>
              <w:numPr>
                <w:ilvl w:val="0"/>
                <w:numId w:val="50"/>
              </w:numPr>
              <w:spacing w:before="120"/>
              <w:ind w:right="57"/>
              <w:rPr>
                <w:rFonts w:asciiTheme="minorHAnsi" w:hAnsiTheme="minorHAnsi" w:cstheme="minorHAnsi"/>
                <w:bCs/>
                <w:color w:val="000000" w:themeColor="text1"/>
                <w:sz w:val="18"/>
              </w:rPr>
            </w:pPr>
            <w:r w:rsidRPr="000B704E">
              <w:rPr>
                <w:rFonts w:asciiTheme="minorHAnsi" w:hAnsiTheme="minorHAnsi" w:cstheme="minorHAnsi"/>
                <w:bCs/>
                <w:iCs/>
                <w:color w:val="000000" w:themeColor="text1"/>
                <w:sz w:val="18"/>
              </w:rPr>
              <w:t>Added value of the applicant to extend the current geographical coverage of SESAR 3 JU membership.</w:t>
            </w:r>
          </w:p>
          <w:p w14:paraId="45B7FD90" w14:textId="7D7033E0" w:rsidR="00EA377E" w:rsidRPr="000B704E" w:rsidRDefault="00EA377E" w:rsidP="00EA377E">
            <w:pPr>
              <w:pStyle w:val="TableParagraph"/>
              <w:numPr>
                <w:ilvl w:val="0"/>
                <w:numId w:val="50"/>
              </w:numPr>
              <w:spacing w:before="120"/>
              <w:ind w:right="57"/>
              <w:jc w:val="both"/>
              <w:rPr>
                <w:rFonts w:asciiTheme="minorHAnsi" w:hAnsiTheme="minorHAnsi" w:cstheme="minorHAnsi"/>
                <w:bCs/>
                <w:color w:val="000000" w:themeColor="text1"/>
                <w:sz w:val="18"/>
              </w:rPr>
            </w:pPr>
            <w:r w:rsidRPr="000B704E">
              <w:rPr>
                <w:rFonts w:asciiTheme="minorHAnsi" w:hAnsiTheme="minorHAnsi" w:cstheme="minorHAnsi"/>
                <w:bCs/>
                <w:color w:val="000000" w:themeColor="text1"/>
                <w:sz w:val="18"/>
              </w:rPr>
              <w:t xml:space="preserve">Relevance of </w:t>
            </w:r>
            <w:r w:rsidR="000B704E">
              <w:rPr>
                <w:rFonts w:asciiTheme="minorHAnsi" w:hAnsiTheme="minorHAnsi" w:cstheme="minorHAnsi"/>
                <w:bCs/>
                <w:color w:val="000000" w:themeColor="text1"/>
                <w:sz w:val="18"/>
              </w:rPr>
              <w:t xml:space="preserve">the </w:t>
            </w:r>
            <w:r w:rsidRPr="000B704E">
              <w:rPr>
                <w:rFonts w:asciiTheme="minorHAnsi" w:hAnsiTheme="minorHAnsi" w:cstheme="minorHAnsi"/>
                <w:bCs/>
                <w:color w:val="000000" w:themeColor="text1"/>
                <w:sz w:val="18"/>
              </w:rPr>
              <w:t xml:space="preserve">applicant’s Research &amp; Innovation (R&amp;I) strategy and technologies </w:t>
            </w:r>
            <w:r w:rsidR="00E34611">
              <w:rPr>
                <w:rFonts w:asciiTheme="minorHAnsi" w:hAnsiTheme="minorHAnsi" w:cstheme="minorHAnsi"/>
                <w:bCs/>
                <w:color w:val="000000" w:themeColor="text1"/>
                <w:sz w:val="18"/>
              </w:rPr>
              <w:t>in view of reaching the Digital European Sky and</w:t>
            </w:r>
            <w:r w:rsidRPr="000B704E">
              <w:rPr>
                <w:rFonts w:asciiTheme="minorHAnsi" w:hAnsiTheme="minorHAnsi" w:cstheme="minorHAnsi"/>
                <w:bCs/>
                <w:color w:val="000000" w:themeColor="text1"/>
                <w:sz w:val="18"/>
              </w:rPr>
              <w:t xml:space="preserve"> the Aviation Green Deal objective of net zero CO2 emission by 2050.</w:t>
            </w:r>
          </w:p>
          <w:p w14:paraId="3E87489E" w14:textId="54831AAD" w:rsidR="00EA377E" w:rsidRPr="000B704E" w:rsidRDefault="00EA377E" w:rsidP="00EA377E">
            <w:pPr>
              <w:pStyle w:val="TableParagraph"/>
              <w:numPr>
                <w:ilvl w:val="0"/>
                <w:numId w:val="50"/>
              </w:numPr>
              <w:spacing w:before="120"/>
              <w:ind w:right="57"/>
              <w:jc w:val="both"/>
              <w:rPr>
                <w:rFonts w:asciiTheme="minorHAnsi" w:hAnsiTheme="minorHAnsi" w:cstheme="minorHAnsi"/>
                <w:bCs/>
                <w:color w:val="000000" w:themeColor="text1"/>
                <w:sz w:val="18"/>
              </w:rPr>
            </w:pPr>
            <w:r w:rsidRPr="000B704E">
              <w:rPr>
                <w:rFonts w:asciiTheme="minorHAnsi" w:hAnsiTheme="minorHAnsi" w:cstheme="minorHAnsi"/>
                <w:bCs/>
                <w:color w:val="000000" w:themeColor="text1"/>
                <w:sz w:val="18"/>
              </w:rPr>
              <w:t xml:space="preserve">Ability of the applicant to ensure that the technological and the potential industrial readiness of innovations can support the launch of new products and services by 2035 </w:t>
            </w:r>
            <w:r w:rsidRPr="000B704E">
              <w:rPr>
                <w:rFonts w:asciiTheme="minorHAnsi" w:hAnsiTheme="minorHAnsi" w:cstheme="minorHAnsi"/>
                <w:color w:val="000000" w:themeColor="text1"/>
                <w:sz w:val="18"/>
              </w:rPr>
              <w:t xml:space="preserve">in the areas of Innovative Air Mobility, digitalisation </w:t>
            </w:r>
            <w:r w:rsidR="004617AB">
              <w:rPr>
                <w:rFonts w:asciiTheme="minorHAnsi" w:hAnsiTheme="minorHAnsi" w:cstheme="minorHAnsi"/>
                <w:color w:val="000000" w:themeColor="text1"/>
                <w:sz w:val="18"/>
              </w:rPr>
              <w:t xml:space="preserve">or </w:t>
            </w:r>
            <w:r w:rsidRPr="000B704E">
              <w:rPr>
                <w:rFonts w:asciiTheme="minorHAnsi" w:hAnsiTheme="minorHAnsi" w:cstheme="minorHAnsi"/>
                <w:color w:val="000000" w:themeColor="text1"/>
                <w:sz w:val="18"/>
              </w:rPr>
              <w:t>automation</w:t>
            </w:r>
            <w:r w:rsidRPr="000B704E">
              <w:rPr>
                <w:rFonts w:asciiTheme="minorHAnsi" w:hAnsiTheme="minorHAnsi" w:cstheme="minorHAnsi"/>
                <w:bCs/>
                <w:color w:val="000000" w:themeColor="text1"/>
                <w:sz w:val="18"/>
              </w:rPr>
              <w:t>.</w:t>
            </w:r>
          </w:p>
          <w:p w14:paraId="66F99DED" w14:textId="2B906DEE" w:rsidR="00EA377E" w:rsidRPr="000B704E" w:rsidRDefault="00EA377E" w:rsidP="004E35D2">
            <w:pPr>
              <w:pStyle w:val="TableParagraph"/>
              <w:numPr>
                <w:ilvl w:val="0"/>
                <w:numId w:val="50"/>
              </w:numPr>
              <w:spacing w:before="120" w:after="120"/>
              <w:ind w:right="57"/>
              <w:jc w:val="both"/>
              <w:rPr>
                <w:rFonts w:asciiTheme="minorHAnsi" w:hAnsiTheme="minorHAnsi" w:cstheme="minorHAnsi"/>
                <w:b/>
                <w:color w:val="000000" w:themeColor="text1"/>
                <w:sz w:val="18"/>
              </w:rPr>
            </w:pPr>
            <w:r w:rsidRPr="000B704E">
              <w:rPr>
                <w:rFonts w:asciiTheme="minorHAnsi" w:hAnsiTheme="minorHAnsi" w:cstheme="minorHAnsi"/>
                <w:bCs/>
                <w:color w:val="000000" w:themeColor="text1"/>
                <w:sz w:val="18"/>
              </w:rPr>
              <w:t>Documented knowledge, experience, track record of the applicant, proof of R&amp;I and engineering capabilities and resources in Europe with evidence of European exploitation and contribution to EU competitiveness</w:t>
            </w:r>
            <w:r w:rsidR="00957F9F">
              <w:rPr>
                <w:rFonts w:asciiTheme="minorHAnsi" w:hAnsiTheme="minorHAnsi" w:cstheme="minorHAnsi"/>
                <w:bCs/>
                <w:color w:val="000000" w:themeColor="text1"/>
                <w:sz w:val="18"/>
              </w:rPr>
              <w:t xml:space="preserve">. </w:t>
            </w:r>
          </w:p>
        </w:tc>
      </w:tr>
      <w:tr w:rsidR="00EA377E" w:rsidRPr="000B704E" w14:paraId="1DB93985" w14:textId="77777777" w:rsidTr="00EA377E">
        <w:trPr>
          <w:trHeight w:val="398"/>
        </w:trPr>
        <w:tc>
          <w:tcPr>
            <w:tcW w:w="8668" w:type="dxa"/>
            <w:tcBorders>
              <w:top w:val="single" w:sz="4" w:space="0" w:color="000000"/>
              <w:left w:val="single" w:sz="4" w:space="0" w:color="000000"/>
              <w:bottom w:val="single" w:sz="4" w:space="0" w:color="000000"/>
              <w:right w:val="single" w:sz="4" w:space="0" w:color="000000"/>
            </w:tcBorders>
            <w:shd w:val="clear" w:color="auto" w:fill="BEBEBE"/>
          </w:tcPr>
          <w:p w14:paraId="43B3D545" w14:textId="2D08FD52" w:rsidR="000B704E" w:rsidRPr="000B704E" w:rsidRDefault="00EA377E" w:rsidP="000B704E">
            <w:pPr>
              <w:pStyle w:val="TableParagraph"/>
              <w:spacing w:line="275" w:lineRule="exact"/>
              <w:ind w:hanging="737"/>
              <w:rPr>
                <w:rFonts w:asciiTheme="minorHAnsi" w:hAnsiTheme="minorHAnsi" w:cstheme="minorHAnsi"/>
                <w:b/>
                <w:color w:val="000000" w:themeColor="text1"/>
                <w:sz w:val="18"/>
              </w:rPr>
            </w:pPr>
            <w:r w:rsidRPr="000B704E">
              <w:rPr>
                <w:rFonts w:asciiTheme="minorHAnsi" w:hAnsiTheme="minorHAnsi" w:cstheme="minorHAnsi"/>
                <w:b/>
                <w:color w:val="000000" w:themeColor="text1"/>
                <w:sz w:val="18"/>
              </w:rPr>
              <w:t>Criterion C2: Financial soundness and additional in-kind commitments</w:t>
            </w:r>
            <w:r w:rsidR="000B704E">
              <w:rPr>
                <w:rFonts w:asciiTheme="minorHAnsi" w:hAnsiTheme="minorHAnsi" w:cstheme="minorHAnsi"/>
                <w:b/>
                <w:color w:val="000000" w:themeColor="text1"/>
                <w:sz w:val="18"/>
              </w:rPr>
              <w:t xml:space="preserve"> </w:t>
            </w:r>
            <w:r w:rsidR="000B704E" w:rsidRPr="000B704E">
              <w:rPr>
                <w:rFonts w:asciiTheme="minorHAnsi" w:hAnsiTheme="minorHAnsi" w:cstheme="minorHAnsi"/>
                <w:b/>
                <w:color w:val="000000" w:themeColor="text1"/>
                <w:sz w:val="18"/>
              </w:rPr>
              <w:t xml:space="preserve">(score from 0 to 50 – threshold </w:t>
            </w:r>
            <w:r w:rsidR="00D37544">
              <w:rPr>
                <w:rFonts w:asciiTheme="minorHAnsi" w:hAnsiTheme="minorHAnsi" w:cstheme="minorHAnsi"/>
                <w:b/>
                <w:color w:val="000000" w:themeColor="text1"/>
                <w:sz w:val="18"/>
              </w:rPr>
              <w:t>4</w:t>
            </w:r>
            <w:r w:rsidR="000B704E" w:rsidRPr="000B704E">
              <w:rPr>
                <w:rFonts w:asciiTheme="minorHAnsi" w:hAnsiTheme="minorHAnsi" w:cstheme="minorHAnsi"/>
                <w:b/>
                <w:color w:val="000000" w:themeColor="text1"/>
                <w:sz w:val="18"/>
              </w:rPr>
              <w:t xml:space="preserve">0/50) </w:t>
            </w:r>
          </w:p>
          <w:p w14:paraId="2421F726" w14:textId="0431F19B" w:rsidR="00EA377E" w:rsidRPr="000B704E" w:rsidRDefault="00EA377E" w:rsidP="00EA377E">
            <w:pPr>
              <w:pStyle w:val="TableParagraph"/>
              <w:numPr>
                <w:ilvl w:val="0"/>
                <w:numId w:val="51"/>
              </w:numPr>
              <w:spacing w:before="120"/>
              <w:ind w:right="57"/>
              <w:jc w:val="both"/>
              <w:rPr>
                <w:rFonts w:asciiTheme="minorHAnsi" w:hAnsiTheme="minorHAnsi" w:cstheme="minorHAnsi"/>
                <w:color w:val="000000" w:themeColor="text1"/>
                <w:sz w:val="18"/>
              </w:rPr>
            </w:pPr>
            <w:r w:rsidRPr="000B704E">
              <w:rPr>
                <w:rFonts w:asciiTheme="minorHAnsi" w:hAnsiTheme="minorHAnsi" w:cstheme="minorHAnsi"/>
                <w:color w:val="000000" w:themeColor="text1"/>
                <w:sz w:val="18"/>
              </w:rPr>
              <w:t>Financial soundness of the applicants (operational capacity based on typology/size of applicant, financial information, balance sheets</w:t>
            </w:r>
            <w:r w:rsidR="000B704E">
              <w:rPr>
                <w:rFonts w:asciiTheme="minorHAnsi" w:hAnsiTheme="minorHAnsi" w:cstheme="minorHAnsi"/>
                <w:color w:val="000000" w:themeColor="text1"/>
                <w:sz w:val="18"/>
              </w:rPr>
              <w:t>,</w:t>
            </w:r>
            <w:r w:rsidRPr="000B704E">
              <w:rPr>
                <w:rFonts w:asciiTheme="minorHAnsi" w:hAnsiTheme="minorHAnsi" w:cstheme="minorHAnsi"/>
                <w:color w:val="000000" w:themeColor="text1"/>
                <w:sz w:val="18"/>
              </w:rPr>
              <w:t xml:space="preserve"> etc</w:t>
            </w:r>
            <w:r w:rsidR="000B704E">
              <w:rPr>
                <w:rFonts w:asciiTheme="minorHAnsi" w:hAnsiTheme="minorHAnsi" w:cstheme="minorHAnsi"/>
                <w:color w:val="000000" w:themeColor="text1"/>
                <w:sz w:val="18"/>
              </w:rPr>
              <w:t>.</w:t>
            </w:r>
            <w:r w:rsidRPr="000B704E">
              <w:rPr>
                <w:rFonts w:asciiTheme="minorHAnsi" w:hAnsiTheme="minorHAnsi" w:cstheme="minorHAnsi"/>
                <w:color w:val="000000" w:themeColor="text1"/>
                <w:sz w:val="18"/>
              </w:rPr>
              <w:t>).</w:t>
            </w:r>
          </w:p>
          <w:p w14:paraId="2E982466" w14:textId="5BD465E2" w:rsidR="00EA377E" w:rsidRPr="001665BE" w:rsidRDefault="00EA377E" w:rsidP="001665BE">
            <w:pPr>
              <w:pStyle w:val="TableParagraph"/>
              <w:numPr>
                <w:ilvl w:val="1"/>
                <w:numId w:val="52"/>
              </w:numPr>
              <w:spacing w:before="120"/>
              <w:ind w:right="57"/>
              <w:jc w:val="both"/>
              <w:rPr>
                <w:rFonts w:asciiTheme="minorHAnsi" w:hAnsiTheme="minorHAnsi" w:cstheme="minorHAnsi"/>
                <w:b/>
                <w:color w:val="000000" w:themeColor="text1"/>
                <w:sz w:val="18"/>
              </w:rPr>
            </w:pPr>
            <w:r w:rsidRPr="001665BE">
              <w:rPr>
                <w:rFonts w:asciiTheme="minorHAnsi" w:hAnsiTheme="minorHAnsi" w:cstheme="minorHAnsi"/>
                <w:color w:val="000000" w:themeColor="text1"/>
                <w:sz w:val="18"/>
              </w:rPr>
              <w:t>Applicant’s ability to commit long-term financial and in-kind contribution (IKC)</w:t>
            </w:r>
            <w:r w:rsidRPr="000B704E">
              <w:rPr>
                <w:rStyle w:val="FootnoteReference"/>
                <w:rFonts w:asciiTheme="minorHAnsi" w:hAnsiTheme="minorHAnsi" w:cstheme="minorHAnsi"/>
                <w:color w:val="000000" w:themeColor="text1"/>
                <w:sz w:val="18"/>
              </w:rPr>
              <w:footnoteReference w:id="26"/>
            </w:r>
            <w:r w:rsidRPr="001665BE">
              <w:rPr>
                <w:rFonts w:asciiTheme="minorHAnsi" w:hAnsiTheme="minorHAnsi" w:cstheme="minorHAnsi"/>
                <w:color w:val="000000" w:themeColor="text1"/>
                <w:sz w:val="18"/>
                <w:vertAlign w:val="superscript"/>
              </w:rPr>
              <w:t xml:space="preserve"> </w:t>
            </w:r>
            <w:r w:rsidRPr="001665BE">
              <w:rPr>
                <w:rFonts w:asciiTheme="minorHAnsi" w:hAnsiTheme="minorHAnsi" w:cstheme="minorHAnsi"/>
                <w:color w:val="000000" w:themeColor="text1"/>
                <w:sz w:val="18"/>
              </w:rPr>
              <w:t>to the SESAR 3 JU, leverage ratio</w:t>
            </w:r>
            <w:r w:rsidRPr="000B704E">
              <w:rPr>
                <w:rStyle w:val="FootnoteReference"/>
                <w:rFonts w:asciiTheme="minorHAnsi" w:hAnsiTheme="minorHAnsi" w:cstheme="minorHAnsi"/>
                <w:color w:val="000000" w:themeColor="text1"/>
                <w:sz w:val="18"/>
              </w:rPr>
              <w:footnoteReference w:id="27"/>
            </w:r>
            <w:r w:rsidRPr="001665BE">
              <w:rPr>
                <w:rFonts w:asciiTheme="minorHAnsi" w:hAnsiTheme="minorHAnsi" w:cstheme="minorHAnsi"/>
                <w:color w:val="000000" w:themeColor="text1"/>
                <w:sz w:val="18"/>
              </w:rPr>
              <w:t xml:space="preserve"> of the proposed contributions and relevant additional investments, ability to bring synergies between the SESAR 3 programme and other programmes based on</w:t>
            </w:r>
            <w:r w:rsidR="00D27726">
              <w:rPr>
                <w:rFonts w:asciiTheme="minorHAnsi" w:hAnsiTheme="minorHAnsi" w:cstheme="minorHAnsi"/>
                <w:color w:val="000000" w:themeColor="text1"/>
                <w:sz w:val="18"/>
              </w:rPr>
              <w:t xml:space="preserve"> </w:t>
            </w:r>
            <w:r w:rsidRPr="001665BE">
              <w:rPr>
                <w:rFonts w:asciiTheme="minorHAnsi" w:hAnsiTheme="minorHAnsi" w:cstheme="minorHAnsi"/>
                <w:color w:val="000000" w:themeColor="text1"/>
                <w:sz w:val="18"/>
              </w:rPr>
              <w:t xml:space="preserve">description and estimates of IKC </w:t>
            </w:r>
            <w:r w:rsidR="004617AB" w:rsidRPr="001665BE">
              <w:rPr>
                <w:rFonts w:asciiTheme="minorHAnsi" w:hAnsiTheme="minorHAnsi" w:cstheme="minorHAnsi"/>
                <w:color w:val="000000" w:themeColor="text1"/>
                <w:sz w:val="18"/>
              </w:rPr>
              <w:t xml:space="preserve">envisaged </w:t>
            </w:r>
            <w:r w:rsidRPr="001665BE">
              <w:rPr>
                <w:rFonts w:asciiTheme="minorHAnsi" w:hAnsiTheme="minorHAnsi" w:cstheme="minorHAnsi"/>
                <w:color w:val="000000" w:themeColor="text1"/>
                <w:sz w:val="18"/>
              </w:rPr>
              <w:t xml:space="preserve">by the applicant in consideration of the terms and conditions of the  SESAR 3 JU membership agreement (in particular </w:t>
            </w:r>
            <w:r w:rsidR="000B704E" w:rsidRPr="001665BE">
              <w:rPr>
                <w:rFonts w:asciiTheme="minorHAnsi" w:hAnsiTheme="minorHAnsi" w:cstheme="minorHAnsi"/>
                <w:color w:val="000000" w:themeColor="text1"/>
                <w:sz w:val="18"/>
              </w:rPr>
              <w:t xml:space="preserve">its </w:t>
            </w:r>
            <w:r w:rsidRPr="001665BE">
              <w:rPr>
                <w:rFonts w:asciiTheme="minorHAnsi" w:hAnsiTheme="minorHAnsi" w:cstheme="minorHAnsi"/>
                <w:color w:val="000000" w:themeColor="text1"/>
                <w:sz w:val="18"/>
              </w:rPr>
              <w:t>article 8</w:t>
            </w:r>
            <w:r w:rsidRPr="001665BE">
              <w:rPr>
                <w:rStyle w:val="CommentReference"/>
                <w:rFonts w:asciiTheme="minorHAnsi" w:hAnsiTheme="minorHAnsi" w:cstheme="minorHAnsi"/>
                <w:sz w:val="18"/>
              </w:rPr>
              <w:t>)</w:t>
            </w:r>
            <w:r w:rsidR="000B704E" w:rsidRPr="000B704E">
              <w:rPr>
                <w:rStyle w:val="FootnoteReference"/>
                <w:rFonts w:asciiTheme="majorHAnsi" w:hAnsiTheme="majorHAnsi" w:cstheme="majorHAnsi"/>
                <w:color w:val="000000" w:themeColor="text1"/>
                <w:sz w:val="18"/>
                <w:szCs w:val="24"/>
                <w:lang w:val="en-GB"/>
              </w:rPr>
              <w:footnoteReference w:id="28"/>
            </w:r>
            <w:r w:rsidR="001665BE">
              <w:rPr>
                <w:rStyle w:val="CommentReference"/>
                <w:rFonts w:asciiTheme="minorHAnsi" w:hAnsiTheme="minorHAnsi" w:cstheme="minorHAnsi"/>
                <w:sz w:val="18"/>
              </w:rPr>
              <w:t>.</w:t>
            </w:r>
          </w:p>
        </w:tc>
      </w:tr>
    </w:tbl>
    <w:p w14:paraId="345B3DF5" w14:textId="77777777" w:rsidR="00640030" w:rsidRPr="004C7B32" w:rsidRDefault="00640030" w:rsidP="00640030">
      <w:pPr>
        <w:pStyle w:val="BodyText0"/>
        <w:spacing w:before="51" w:line="261" w:lineRule="auto"/>
        <w:ind w:right="123"/>
        <w:rPr>
          <w:rFonts w:asciiTheme="minorHAnsi" w:hAnsiTheme="minorHAnsi" w:cstheme="minorHAnsi"/>
        </w:rPr>
      </w:pPr>
    </w:p>
    <w:p w14:paraId="2B64B1AD" w14:textId="1AEA06DC" w:rsidR="00640030" w:rsidRPr="004C7B32" w:rsidRDefault="00640030" w:rsidP="000B704E">
      <w:pPr>
        <w:pStyle w:val="BodyText0"/>
        <w:spacing w:after="0"/>
        <w:ind w:right="123"/>
      </w:pPr>
      <w:r w:rsidRPr="004C7B32">
        <w:rPr>
          <w:rFonts w:asciiTheme="minorHAnsi" w:hAnsiTheme="minorHAnsi" w:cstheme="minorBidi"/>
        </w:rPr>
        <w:t>To</w:t>
      </w:r>
      <w:r w:rsidRPr="004C7B32">
        <w:rPr>
          <w:rFonts w:asciiTheme="minorHAnsi" w:hAnsiTheme="minorHAnsi" w:cstheme="minorBidi"/>
          <w:spacing w:val="-14"/>
        </w:rPr>
        <w:t xml:space="preserve"> </w:t>
      </w:r>
      <w:r w:rsidRPr="004C7B32">
        <w:rPr>
          <w:rFonts w:asciiTheme="minorHAnsi" w:hAnsiTheme="minorHAnsi" w:cstheme="minorBidi"/>
        </w:rPr>
        <w:t>be</w:t>
      </w:r>
      <w:r w:rsidRPr="004C7B32">
        <w:rPr>
          <w:rFonts w:asciiTheme="minorHAnsi" w:hAnsiTheme="minorHAnsi" w:cstheme="minorBidi"/>
          <w:spacing w:val="-14"/>
        </w:rPr>
        <w:t xml:space="preserve"> </w:t>
      </w:r>
      <w:r w:rsidRPr="004C7B32">
        <w:rPr>
          <w:rFonts w:asciiTheme="minorHAnsi" w:hAnsiTheme="minorHAnsi" w:cstheme="minorBidi"/>
        </w:rPr>
        <w:t>pre-selected,</w:t>
      </w:r>
      <w:r w:rsidRPr="004C7B32">
        <w:rPr>
          <w:rFonts w:asciiTheme="minorHAnsi" w:hAnsiTheme="minorHAnsi" w:cstheme="minorBidi"/>
          <w:spacing w:val="-13"/>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applications</w:t>
      </w:r>
      <w:r w:rsidRPr="004C7B32">
        <w:rPr>
          <w:rFonts w:asciiTheme="minorHAnsi" w:hAnsiTheme="minorHAnsi" w:cstheme="minorBidi"/>
          <w:spacing w:val="-13"/>
        </w:rPr>
        <w:t xml:space="preserve"> </w:t>
      </w:r>
      <w:r w:rsidRPr="004C7B32">
        <w:rPr>
          <w:rFonts w:asciiTheme="minorHAnsi" w:hAnsiTheme="minorHAnsi" w:cstheme="minorBidi"/>
        </w:rPr>
        <w:t>should</w:t>
      </w:r>
      <w:r w:rsidRPr="004C7B32">
        <w:rPr>
          <w:rFonts w:asciiTheme="minorHAnsi" w:hAnsiTheme="minorHAnsi" w:cstheme="minorBidi"/>
          <w:spacing w:val="-14"/>
        </w:rPr>
        <w:t xml:space="preserve"> </w:t>
      </w:r>
      <w:r w:rsidRPr="004C7B32">
        <w:rPr>
          <w:rFonts w:asciiTheme="minorHAnsi" w:hAnsiTheme="minorHAnsi" w:cstheme="minorBidi"/>
        </w:rPr>
        <w:t>be</w:t>
      </w:r>
      <w:r w:rsidRPr="004C7B32">
        <w:rPr>
          <w:rFonts w:asciiTheme="minorHAnsi" w:hAnsiTheme="minorHAnsi" w:cstheme="minorBidi"/>
          <w:spacing w:val="-13"/>
        </w:rPr>
        <w:t xml:space="preserve"> </w:t>
      </w:r>
      <w:r w:rsidRPr="004C7B32">
        <w:rPr>
          <w:rFonts w:asciiTheme="minorHAnsi" w:hAnsiTheme="minorHAnsi" w:cstheme="minorBidi"/>
        </w:rPr>
        <w:t>qualified</w:t>
      </w:r>
      <w:r w:rsidRPr="004C7B32">
        <w:rPr>
          <w:rFonts w:asciiTheme="minorHAnsi" w:hAnsiTheme="minorHAnsi" w:cstheme="minorBidi"/>
          <w:spacing w:val="-14"/>
        </w:rPr>
        <w:t xml:space="preserve"> </w:t>
      </w:r>
      <w:r w:rsidRPr="004C7B32">
        <w:rPr>
          <w:rFonts w:asciiTheme="minorHAnsi" w:hAnsiTheme="minorHAnsi" w:cstheme="minorBidi"/>
        </w:rPr>
        <w:t>as</w:t>
      </w:r>
      <w:r w:rsidRPr="004C7B32">
        <w:rPr>
          <w:rFonts w:asciiTheme="minorHAnsi" w:hAnsiTheme="minorHAnsi" w:cstheme="minorBidi"/>
          <w:spacing w:val="-14"/>
        </w:rPr>
        <w:t xml:space="preserve"> </w:t>
      </w:r>
      <w:r w:rsidR="000B704E">
        <w:rPr>
          <w:rFonts w:asciiTheme="minorHAnsi" w:hAnsiTheme="minorHAnsi" w:cstheme="minorBidi"/>
          <w:spacing w:val="-14"/>
        </w:rPr>
        <w:t>“</w:t>
      </w:r>
      <w:r w:rsidRPr="004C7B32">
        <w:rPr>
          <w:rFonts w:asciiTheme="minorHAnsi" w:hAnsiTheme="minorHAnsi" w:cstheme="minorBidi"/>
        </w:rPr>
        <w:t>satisfactory</w:t>
      </w:r>
      <w:r w:rsidR="000B704E">
        <w:rPr>
          <w:rFonts w:asciiTheme="minorHAnsi" w:hAnsiTheme="minorHAnsi" w:cstheme="minorBidi"/>
        </w:rPr>
        <w:t>”</w:t>
      </w:r>
      <w:r w:rsidRPr="004C7B32">
        <w:rPr>
          <w:rFonts w:asciiTheme="minorHAnsi" w:hAnsiTheme="minorHAnsi" w:cstheme="minorBidi"/>
        </w:rPr>
        <w:t>’.</w:t>
      </w:r>
      <w:r w:rsidRPr="004C7B32">
        <w:rPr>
          <w:rFonts w:asciiTheme="minorHAnsi" w:hAnsiTheme="minorHAnsi" w:cstheme="minorBidi"/>
          <w:spacing w:val="-13"/>
        </w:rPr>
        <w:t xml:space="preserve"> </w:t>
      </w:r>
      <w:r w:rsidRPr="004C7B32">
        <w:rPr>
          <w:rFonts w:asciiTheme="minorHAnsi" w:hAnsiTheme="minorHAnsi" w:cstheme="minorBidi"/>
          <w:spacing w:val="8"/>
        </w:rPr>
        <w:t>In</w:t>
      </w:r>
      <w:r w:rsidRPr="004C7B32">
        <w:rPr>
          <w:rFonts w:asciiTheme="minorHAnsi" w:hAnsiTheme="minorHAnsi" w:cstheme="minorBidi"/>
          <w:spacing w:val="-14"/>
        </w:rPr>
        <w:t xml:space="preserve"> </w:t>
      </w:r>
      <w:r w:rsidRPr="004C7B32">
        <w:rPr>
          <w:rFonts w:asciiTheme="minorHAnsi" w:hAnsiTheme="minorHAnsi" w:cstheme="minorBidi"/>
        </w:rPr>
        <w:t>order</w:t>
      </w:r>
      <w:r w:rsidRPr="004C7B32">
        <w:rPr>
          <w:rFonts w:asciiTheme="minorHAnsi" w:hAnsiTheme="minorHAnsi" w:cstheme="minorBidi"/>
          <w:spacing w:val="-13"/>
        </w:rPr>
        <w:t xml:space="preserve"> </w:t>
      </w:r>
      <w:r w:rsidRPr="004C7B32">
        <w:rPr>
          <w:rFonts w:asciiTheme="minorHAnsi" w:hAnsiTheme="minorHAnsi" w:cstheme="minorBidi"/>
        </w:rPr>
        <w:t>to</w:t>
      </w:r>
      <w:r w:rsidRPr="004C7B32">
        <w:rPr>
          <w:rFonts w:asciiTheme="minorHAnsi" w:hAnsiTheme="minorHAnsi" w:cstheme="minorBidi"/>
          <w:spacing w:val="-14"/>
        </w:rPr>
        <w:t xml:space="preserve"> </w:t>
      </w:r>
      <w:r w:rsidRPr="004C7B32">
        <w:rPr>
          <w:rFonts w:asciiTheme="minorHAnsi" w:hAnsiTheme="minorHAnsi" w:cstheme="minorBidi"/>
        </w:rPr>
        <w:t>be</w:t>
      </w:r>
      <w:r w:rsidRPr="004C7B32">
        <w:rPr>
          <w:rFonts w:asciiTheme="minorHAnsi" w:hAnsiTheme="minorHAnsi" w:cstheme="minorBidi"/>
          <w:spacing w:val="-13"/>
        </w:rPr>
        <w:t xml:space="preserve"> </w:t>
      </w:r>
      <w:r w:rsidRPr="004C7B32">
        <w:rPr>
          <w:rFonts w:asciiTheme="minorHAnsi" w:hAnsiTheme="minorHAnsi" w:cstheme="minorBidi"/>
        </w:rPr>
        <w:t xml:space="preserve">qualified as </w:t>
      </w:r>
      <w:r w:rsidR="000B704E">
        <w:rPr>
          <w:rFonts w:asciiTheme="minorHAnsi" w:hAnsiTheme="minorHAnsi" w:cstheme="minorBidi"/>
        </w:rPr>
        <w:t>“satisfactory”</w:t>
      </w:r>
      <w:r w:rsidRPr="004C7B32">
        <w:rPr>
          <w:rFonts w:asciiTheme="minorHAnsi" w:hAnsiTheme="minorHAnsi" w:cstheme="minorBidi"/>
        </w:rPr>
        <w:t xml:space="preserve">, </w:t>
      </w:r>
      <w:r w:rsidRPr="004C7B32">
        <w:rPr>
          <w:rFonts w:asciiTheme="minorHAnsi" w:hAnsiTheme="minorHAnsi" w:cstheme="minorBidi"/>
          <w:spacing w:val="11"/>
        </w:rPr>
        <w:t xml:space="preserve">the </w:t>
      </w:r>
      <w:r w:rsidRPr="004C7B32">
        <w:rPr>
          <w:rFonts w:asciiTheme="minorHAnsi" w:hAnsiTheme="minorHAnsi" w:cstheme="minorBidi"/>
        </w:rPr>
        <w:t xml:space="preserve">application scores shall </w:t>
      </w:r>
      <w:r w:rsidRPr="004C7B32">
        <w:rPr>
          <w:rFonts w:asciiTheme="minorHAnsi" w:hAnsiTheme="minorHAnsi" w:cstheme="minorBidi"/>
          <w:spacing w:val="9"/>
        </w:rPr>
        <w:t xml:space="preserve">be </w:t>
      </w:r>
      <w:r w:rsidRPr="004C7B32">
        <w:rPr>
          <w:rFonts w:asciiTheme="minorHAnsi" w:hAnsiTheme="minorHAnsi" w:cstheme="minorBidi"/>
        </w:rPr>
        <w:t xml:space="preserve">equal to (or higher than) the individual minimum thresholds </w:t>
      </w:r>
      <w:r w:rsidRPr="004C7B32">
        <w:rPr>
          <w:rFonts w:asciiTheme="minorHAnsi" w:hAnsiTheme="minorHAnsi" w:cstheme="minorBidi"/>
          <w:u w:val="single"/>
        </w:rPr>
        <w:t>AND</w:t>
      </w:r>
      <w:r w:rsidRPr="004C7B32">
        <w:rPr>
          <w:rFonts w:asciiTheme="minorHAnsi" w:hAnsiTheme="minorHAnsi" w:cstheme="minorBidi"/>
        </w:rPr>
        <w:t xml:space="preserve"> the overall minimum threshold:</w:t>
      </w:r>
    </w:p>
    <w:p w14:paraId="5101133D" w14:textId="680DE0EC" w:rsidR="00640030" w:rsidRPr="004C7B32" w:rsidRDefault="00640030" w:rsidP="000B704E">
      <w:pPr>
        <w:pStyle w:val="ListParagraph"/>
        <w:widowControl w:val="0"/>
        <w:numPr>
          <w:ilvl w:val="0"/>
          <w:numId w:val="10"/>
        </w:numPr>
        <w:autoSpaceDE w:val="0"/>
        <w:autoSpaceDN w:val="0"/>
        <w:spacing w:after="0"/>
        <w:ind w:left="1134" w:right="146" w:hanging="283"/>
        <w:contextualSpacing w:val="0"/>
      </w:pPr>
      <w:r w:rsidRPr="004C7B32">
        <w:rPr>
          <w:rFonts w:asciiTheme="minorHAnsi" w:hAnsiTheme="minorHAnsi" w:cstheme="minorBidi"/>
        </w:rPr>
        <w:t xml:space="preserve">minimum threshold applicable to </w:t>
      </w:r>
      <w:r w:rsidRPr="004C7B32">
        <w:rPr>
          <w:rFonts w:asciiTheme="minorHAnsi" w:hAnsiTheme="minorHAnsi" w:cstheme="minorBidi"/>
          <w:spacing w:val="9"/>
        </w:rPr>
        <w:t xml:space="preserve">both </w:t>
      </w:r>
      <w:r w:rsidRPr="004C7B32">
        <w:rPr>
          <w:rFonts w:asciiTheme="minorHAnsi" w:hAnsiTheme="minorHAnsi" w:cstheme="minorBidi"/>
        </w:rPr>
        <w:t xml:space="preserve">individual selection criteria is set at </w:t>
      </w:r>
      <w:r w:rsidR="00D37544">
        <w:rPr>
          <w:rFonts w:asciiTheme="minorHAnsi" w:hAnsiTheme="minorHAnsi" w:cstheme="minorBidi"/>
        </w:rPr>
        <w:t>4</w:t>
      </w:r>
      <w:r w:rsidR="000B704E">
        <w:rPr>
          <w:rFonts w:asciiTheme="minorHAnsi" w:hAnsiTheme="minorHAnsi" w:cstheme="minorBidi"/>
        </w:rPr>
        <w:t>0</w:t>
      </w:r>
      <w:r w:rsidRPr="004C7B32">
        <w:rPr>
          <w:rFonts w:asciiTheme="minorHAnsi" w:hAnsiTheme="minorHAnsi" w:cstheme="minorBidi"/>
        </w:rPr>
        <w:t xml:space="preserve"> (mentioned in the table above)</w:t>
      </w:r>
    </w:p>
    <w:p w14:paraId="314BD963" w14:textId="777AA116" w:rsidR="00640030" w:rsidRPr="000B704E" w:rsidRDefault="00640030" w:rsidP="000B704E">
      <w:pPr>
        <w:pStyle w:val="ListParagraph"/>
        <w:widowControl w:val="0"/>
        <w:numPr>
          <w:ilvl w:val="0"/>
          <w:numId w:val="10"/>
        </w:numPr>
        <w:autoSpaceDE w:val="0"/>
        <w:autoSpaceDN w:val="0"/>
        <w:spacing w:after="0"/>
        <w:ind w:left="1134" w:right="123" w:hanging="283"/>
        <w:contextualSpacing w:val="0"/>
      </w:pPr>
      <w:r w:rsidRPr="004C7B32">
        <w:rPr>
          <w:rFonts w:asciiTheme="minorHAnsi" w:hAnsiTheme="minorHAnsi" w:cstheme="minorBidi"/>
          <w:spacing w:val="11"/>
        </w:rPr>
        <w:lastRenderedPageBreak/>
        <w:t>the</w:t>
      </w:r>
      <w:r w:rsidRPr="004C7B32">
        <w:rPr>
          <w:rFonts w:asciiTheme="minorHAnsi" w:hAnsiTheme="minorHAnsi" w:cstheme="minorBidi"/>
          <w:spacing w:val="-14"/>
        </w:rPr>
        <w:t xml:space="preserve"> </w:t>
      </w:r>
      <w:r w:rsidRPr="004C7B32">
        <w:rPr>
          <w:rFonts w:asciiTheme="minorHAnsi" w:hAnsiTheme="minorHAnsi" w:cstheme="minorBidi"/>
        </w:rPr>
        <w:t>minimum</w:t>
      </w:r>
      <w:r w:rsidRPr="004C7B32">
        <w:rPr>
          <w:rFonts w:asciiTheme="minorHAnsi" w:hAnsiTheme="minorHAnsi" w:cstheme="minorBidi"/>
          <w:spacing w:val="-14"/>
        </w:rPr>
        <w:t xml:space="preserve"> </w:t>
      </w:r>
      <w:r w:rsidRPr="004C7B32">
        <w:rPr>
          <w:rFonts w:asciiTheme="minorHAnsi" w:hAnsiTheme="minorHAnsi" w:cstheme="minorBidi"/>
        </w:rPr>
        <w:t>overall</w:t>
      </w:r>
      <w:r w:rsidRPr="004C7B32">
        <w:rPr>
          <w:rFonts w:asciiTheme="minorHAnsi" w:hAnsiTheme="minorHAnsi" w:cstheme="minorBidi"/>
          <w:spacing w:val="-13"/>
        </w:rPr>
        <w:t xml:space="preserve"> </w:t>
      </w:r>
      <w:r w:rsidRPr="004C7B32">
        <w:rPr>
          <w:rFonts w:asciiTheme="minorHAnsi" w:hAnsiTheme="minorHAnsi" w:cstheme="minorBidi"/>
        </w:rPr>
        <w:t>threshold</w:t>
      </w:r>
      <w:r w:rsidRPr="004C7B32">
        <w:rPr>
          <w:rFonts w:asciiTheme="minorHAnsi" w:hAnsiTheme="minorHAnsi" w:cstheme="minorBidi"/>
          <w:spacing w:val="-14"/>
        </w:rPr>
        <w:t xml:space="preserve"> </w:t>
      </w:r>
      <w:r w:rsidRPr="004C7B32">
        <w:rPr>
          <w:rFonts w:asciiTheme="minorHAnsi" w:hAnsiTheme="minorHAnsi" w:cstheme="minorBidi"/>
        </w:rPr>
        <w:t>is</w:t>
      </w:r>
      <w:r w:rsidRPr="004C7B32">
        <w:rPr>
          <w:rFonts w:asciiTheme="minorHAnsi" w:hAnsiTheme="minorHAnsi" w:cstheme="minorBidi"/>
          <w:spacing w:val="-13"/>
        </w:rPr>
        <w:t xml:space="preserve"> </w:t>
      </w:r>
      <w:r w:rsidRPr="004C7B32">
        <w:rPr>
          <w:rFonts w:asciiTheme="minorHAnsi" w:hAnsiTheme="minorHAnsi" w:cstheme="minorBidi"/>
        </w:rPr>
        <w:t>set</w:t>
      </w:r>
      <w:r w:rsidRPr="004C7B32">
        <w:rPr>
          <w:rFonts w:asciiTheme="minorHAnsi" w:hAnsiTheme="minorHAnsi" w:cstheme="minorBidi"/>
          <w:spacing w:val="-14"/>
        </w:rPr>
        <w:t xml:space="preserve"> </w:t>
      </w:r>
      <w:r w:rsidRPr="004C7B32">
        <w:rPr>
          <w:rFonts w:asciiTheme="minorHAnsi" w:hAnsiTheme="minorHAnsi" w:cstheme="minorBidi"/>
        </w:rPr>
        <w:t>at</w:t>
      </w:r>
      <w:r w:rsidRPr="004C7B32">
        <w:rPr>
          <w:rFonts w:asciiTheme="minorHAnsi" w:hAnsiTheme="minorHAnsi" w:cstheme="minorBidi"/>
          <w:spacing w:val="-13"/>
        </w:rPr>
        <w:t xml:space="preserve"> </w:t>
      </w:r>
      <w:r w:rsidR="002704D1">
        <w:rPr>
          <w:rFonts w:asciiTheme="minorHAnsi" w:hAnsiTheme="minorHAnsi" w:cstheme="minorBidi"/>
        </w:rPr>
        <w:t>8</w:t>
      </w:r>
      <w:r w:rsidR="000B704E">
        <w:rPr>
          <w:rFonts w:asciiTheme="minorHAnsi" w:hAnsiTheme="minorHAnsi" w:cstheme="minorBidi"/>
        </w:rPr>
        <w:t>0</w:t>
      </w:r>
      <w:r w:rsidRPr="004C7B32">
        <w:rPr>
          <w:rFonts w:asciiTheme="minorHAnsi" w:hAnsiTheme="minorHAnsi" w:cstheme="minorBidi"/>
          <w:spacing w:val="-5"/>
        </w:rPr>
        <w:t xml:space="preserve"> </w:t>
      </w:r>
      <w:r w:rsidRPr="004C7B32">
        <w:rPr>
          <w:rFonts w:asciiTheme="minorHAnsi" w:hAnsiTheme="minorHAnsi" w:cstheme="minorBidi"/>
        </w:rPr>
        <w:t>(sum</w:t>
      </w:r>
      <w:r w:rsidRPr="004C7B32">
        <w:rPr>
          <w:rFonts w:asciiTheme="minorHAnsi" w:hAnsiTheme="minorHAnsi" w:cstheme="minorBidi"/>
          <w:spacing w:val="-14"/>
        </w:rPr>
        <w:t xml:space="preserve"> </w:t>
      </w:r>
      <w:r w:rsidRPr="004C7B32">
        <w:rPr>
          <w:rFonts w:asciiTheme="minorHAnsi" w:hAnsiTheme="minorHAnsi" w:cstheme="minorBidi"/>
        </w:rPr>
        <w:t>of</w:t>
      </w:r>
      <w:r w:rsidRPr="004C7B32">
        <w:rPr>
          <w:rFonts w:asciiTheme="minorHAnsi" w:hAnsiTheme="minorHAnsi" w:cstheme="minorBidi"/>
          <w:spacing w:val="-13"/>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scores</w:t>
      </w:r>
      <w:r w:rsidRPr="004C7B32">
        <w:rPr>
          <w:rFonts w:asciiTheme="minorHAnsi" w:hAnsiTheme="minorHAnsi" w:cstheme="minorBidi"/>
          <w:spacing w:val="-14"/>
        </w:rPr>
        <w:t xml:space="preserve"> </w:t>
      </w:r>
      <w:r w:rsidRPr="004C7B32">
        <w:rPr>
          <w:rFonts w:asciiTheme="minorHAnsi" w:hAnsiTheme="minorHAnsi" w:cstheme="minorBidi"/>
        </w:rPr>
        <w:t>allocated</w:t>
      </w:r>
      <w:r w:rsidRPr="004C7B32">
        <w:rPr>
          <w:rFonts w:asciiTheme="minorHAnsi" w:hAnsiTheme="minorHAnsi" w:cstheme="minorBidi"/>
          <w:spacing w:val="-13"/>
        </w:rPr>
        <w:t xml:space="preserve"> </w:t>
      </w:r>
      <w:r w:rsidRPr="004C7B32">
        <w:rPr>
          <w:rFonts w:asciiTheme="minorHAnsi" w:hAnsiTheme="minorHAnsi" w:cstheme="minorBidi"/>
        </w:rPr>
        <w:t>in</w:t>
      </w:r>
      <w:r w:rsidRPr="004C7B32">
        <w:rPr>
          <w:rFonts w:asciiTheme="minorHAnsi" w:hAnsiTheme="minorHAnsi" w:cstheme="minorBidi"/>
          <w:spacing w:val="-14"/>
        </w:rPr>
        <w:t xml:space="preserve"> </w:t>
      </w:r>
      <w:r w:rsidRPr="004C7B32">
        <w:rPr>
          <w:rFonts w:asciiTheme="minorHAnsi" w:hAnsiTheme="minorHAnsi" w:cstheme="minorBidi"/>
        </w:rPr>
        <w:t>each</w:t>
      </w:r>
      <w:r w:rsidRPr="004C7B32">
        <w:rPr>
          <w:rFonts w:asciiTheme="minorHAnsi" w:hAnsiTheme="minorHAnsi" w:cstheme="minorBidi"/>
          <w:spacing w:val="-13"/>
        </w:rPr>
        <w:t xml:space="preserve"> </w:t>
      </w:r>
      <w:r w:rsidRPr="004C7B32">
        <w:rPr>
          <w:rFonts w:asciiTheme="minorHAnsi" w:hAnsiTheme="minorHAnsi" w:cstheme="minorBidi"/>
        </w:rPr>
        <w:t xml:space="preserve">individual </w:t>
      </w:r>
      <w:r w:rsidRPr="004C7B32">
        <w:rPr>
          <w:rFonts w:asciiTheme="minorHAnsi" w:hAnsiTheme="minorHAnsi" w:cstheme="minorBidi"/>
          <w:spacing w:val="-2"/>
        </w:rPr>
        <w:t>criterion)</w:t>
      </w:r>
    </w:p>
    <w:p w14:paraId="2121C8EA" w14:textId="77777777" w:rsidR="000B704E" w:rsidRPr="004C7B32" w:rsidRDefault="000B704E" w:rsidP="000B704E">
      <w:pPr>
        <w:pStyle w:val="ListParagraph"/>
        <w:widowControl w:val="0"/>
        <w:numPr>
          <w:ilvl w:val="0"/>
          <w:numId w:val="0"/>
        </w:numPr>
        <w:autoSpaceDE w:val="0"/>
        <w:autoSpaceDN w:val="0"/>
        <w:spacing w:after="0"/>
        <w:ind w:left="1134" w:right="123"/>
        <w:contextualSpacing w:val="0"/>
      </w:pPr>
    </w:p>
    <w:p w14:paraId="45DF76B8" w14:textId="51989E7B" w:rsidR="00640030" w:rsidRPr="004C7B32" w:rsidRDefault="00640030" w:rsidP="00633B3C">
      <w:pPr>
        <w:pStyle w:val="BodyText0"/>
        <w:ind w:right="123"/>
      </w:pPr>
      <w:r w:rsidRPr="004C7B32">
        <w:rPr>
          <w:rFonts w:asciiTheme="minorHAnsi" w:hAnsiTheme="minorHAnsi" w:cstheme="minorBidi"/>
        </w:rPr>
        <w:t>The result of</w:t>
      </w:r>
      <w:r w:rsidRPr="004C7B32">
        <w:rPr>
          <w:rFonts w:asciiTheme="minorHAnsi" w:hAnsiTheme="minorHAnsi" w:cstheme="minorBidi"/>
          <w:spacing w:val="-1"/>
        </w:rPr>
        <w:t xml:space="preserve"> </w:t>
      </w:r>
      <w:r w:rsidRPr="004C7B32">
        <w:rPr>
          <w:rFonts w:asciiTheme="minorHAnsi" w:hAnsiTheme="minorHAnsi" w:cstheme="minorBidi"/>
        </w:rPr>
        <w:t xml:space="preserve">this </w:t>
      </w:r>
      <w:r w:rsidR="000B704E">
        <w:rPr>
          <w:rFonts w:asciiTheme="minorHAnsi" w:hAnsiTheme="minorHAnsi" w:cstheme="minorBidi"/>
        </w:rPr>
        <w:t>assessment</w:t>
      </w:r>
      <w:r w:rsidRPr="004C7B32">
        <w:rPr>
          <w:rFonts w:asciiTheme="minorHAnsi" w:hAnsiTheme="minorHAnsi" w:cstheme="minorBidi"/>
        </w:rPr>
        <w:t xml:space="preserve"> will be a pre-selection (shortlist)</w:t>
      </w:r>
      <w:r w:rsidRPr="004C7B32">
        <w:rPr>
          <w:rFonts w:asciiTheme="minorHAnsi" w:hAnsiTheme="minorHAnsi" w:cstheme="minorBidi"/>
          <w:spacing w:val="-1"/>
        </w:rPr>
        <w:t xml:space="preserve"> </w:t>
      </w:r>
      <w:r w:rsidRPr="004C7B32">
        <w:rPr>
          <w:rFonts w:asciiTheme="minorHAnsi" w:hAnsiTheme="minorHAnsi" w:cstheme="minorBidi"/>
        </w:rPr>
        <w:t>of applications whose score for all the assessment criteria</w:t>
      </w:r>
      <w:r w:rsidRPr="004C7B32">
        <w:rPr>
          <w:rFonts w:asciiTheme="minorHAnsi" w:hAnsiTheme="minorHAnsi" w:cstheme="minorBidi"/>
          <w:spacing w:val="40"/>
        </w:rPr>
        <w:t xml:space="preserve"> </w:t>
      </w:r>
      <w:r w:rsidRPr="004C7B32">
        <w:rPr>
          <w:rFonts w:asciiTheme="minorHAnsi" w:hAnsiTheme="minorHAnsi" w:cstheme="minorBidi"/>
        </w:rPr>
        <w:t xml:space="preserve">shall be equal to </w:t>
      </w:r>
      <w:r w:rsidR="002704D1">
        <w:rPr>
          <w:rFonts w:asciiTheme="minorHAnsi" w:hAnsiTheme="minorHAnsi" w:cstheme="minorBidi"/>
        </w:rPr>
        <w:t>4</w:t>
      </w:r>
      <w:r w:rsidR="000B704E">
        <w:rPr>
          <w:rFonts w:asciiTheme="minorHAnsi" w:hAnsiTheme="minorHAnsi" w:cstheme="minorBidi"/>
        </w:rPr>
        <w:t>0</w:t>
      </w:r>
      <w:r w:rsidRPr="004C7B32">
        <w:rPr>
          <w:rFonts w:asciiTheme="minorHAnsi" w:hAnsiTheme="minorHAnsi" w:cstheme="minorBidi"/>
        </w:rPr>
        <w:t xml:space="preserve"> or higher and whose total score (i.e. sum of the scores obtain in the criteria) is equal to </w:t>
      </w:r>
      <w:r w:rsidR="002704D1">
        <w:rPr>
          <w:rFonts w:asciiTheme="minorHAnsi" w:hAnsiTheme="minorHAnsi" w:cstheme="minorBidi"/>
        </w:rPr>
        <w:t>8</w:t>
      </w:r>
      <w:r w:rsidR="000B704E">
        <w:rPr>
          <w:rFonts w:asciiTheme="minorHAnsi" w:hAnsiTheme="minorHAnsi" w:cstheme="minorBidi"/>
        </w:rPr>
        <w:t>0</w:t>
      </w:r>
      <w:r w:rsidRPr="004C7B32">
        <w:rPr>
          <w:rFonts w:asciiTheme="minorHAnsi" w:hAnsiTheme="minorHAnsi" w:cstheme="minorBidi"/>
        </w:rPr>
        <w:t xml:space="preserve"> or higher. The assessed applications not meeting these scoring will not be retained for pre-selection.</w:t>
      </w:r>
    </w:p>
    <w:p w14:paraId="28DA3CD3" w14:textId="77777777" w:rsidR="00640030" w:rsidRPr="004C7B32" w:rsidRDefault="00640030" w:rsidP="00633B3C">
      <w:pPr>
        <w:pStyle w:val="BodyText0"/>
        <w:ind w:right="127"/>
      </w:pPr>
      <w:r w:rsidRPr="004C7B32">
        <w:rPr>
          <w:rFonts w:asciiTheme="minorHAnsi" w:hAnsiTheme="minorHAnsi" w:cstheme="minorBidi"/>
        </w:rPr>
        <w:t xml:space="preserve">The pre-selected and non-selected applicants will be duly informed via registered email and will receive their individual “Assessment Summary Report” as drawn up by the assessment </w:t>
      </w:r>
      <w:r w:rsidRPr="004C7B32">
        <w:rPr>
          <w:rFonts w:asciiTheme="minorHAnsi" w:hAnsiTheme="minorHAnsi" w:cstheme="minorBidi"/>
          <w:spacing w:val="-2"/>
        </w:rPr>
        <w:t>panel.</w:t>
      </w:r>
    </w:p>
    <w:p w14:paraId="5E574353" w14:textId="7F6E2223" w:rsidR="00640030" w:rsidRPr="004C7B32" w:rsidRDefault="00640030" w:rsidP="002B2790">
      <w:pPr>
        <w:pStyle w:val="Heading3"/>
      </w:pPr>
      <w:bookmarkStart w:id="21" w:name="_Toc150327177"/>
      <w:r w:rsidRPr="004C7B32">
        <w:t>Executive Director assessment</w:t>
      </w:r>
      <w:bookmarkEnd w:id="21"/>
    </w:p>
    <w:p w14:paraId="5B0C53E2" w14:textId="5F95DB21" w:rsidR="00640030" w:rsidRPr="00A71A10" w:rsidRDefault="00640030">
      <w:pPr>
        <w:pStyle w:val="Default"/>
        <w:jc w:val="both"/>
        <w:rPr>
          <w:rFonts w:asciiTheme="minorHAnsi" w:hAnsiTheme="minorHAnsi" w:cstheme="minorBidi"/>
          <w:color w:val="59666D"/>
          <w:sz w:val="22"/>
          <w:szCs w:val="22"/>
          <w:lang w:eastAsia="en-US"/>
        </w:rPr>
      </w:pPr>
      <w:r w:rsidRPr="004C7B32">
        <w:rPr>
          <w:rFonts w:asciiTheme="minorHAnsi" w:hAnsiTheme="minorHAnsi" w:cstheme="minorBidi"/>
          <w:color w:val="59666D"/>
          <w:sz w:val="22"/>
          <w:szCs w:val="22"/>
          <w:lang w:eastAsia="en-US"/>
        </w:rPr>
        <w:t xml:space="preserve">In accordance with Art. 7(2) and 19(4)(k) of the SBA, the </w:t>
      </w:r>
      <w:r w:rsidR="000B704E">
        <w:rPr>
          <w:rFonts w:asciiTheme="minorHAnsi" w:hAnsiTheme="minorHAnsi" w:cstheme="minorBidi"/>
          <w:color w:val="59666D"/>
          <w:sz w:val="22"/>
          <w:szCs w:val="22"/>
          <w:lang w:eastAsia="en-US"/>
        </w:rPr>
        <w:t>E</w:t>
      </w:r>
      <w:r w:rsidRPr="004C7B32">
        <w:rPr>
          <w:rFonts w:asciiTheme="minorHAnsi" w:hAnsiTheme="minorHAnsi" w:cstheme="minorBidi"/>
          <w:color w:val="59666D"/>
          <w:sz w:val="22"/>
          <w:szCs w:val="22"/>
          <w:lang w:eastAsia="en-US"/>
        </w:rPr>
        <w:t xml:space="preserve">xecutive </w:t>
      </w:r>
      <w:r w:rsidR="000B704E">
        <w:rPr>
          <w:rFonts w:asciiTheme="minorHAnsi" w:hAnsiTheme="minorHAnsi" w:cstheme="minorBidi"/>
          <w:color w:val="59666D"/>
          <w:sz w:val="22"/>
          <w:szCs w:val="22"/>
          <w:lang w:eastAsia="en-US"/>
        </w:rPr>
        <w:t>D</w:t>
      </w:r>
      <w:r w:rsidRPr="004C7B32">
        <w:rPr>
          <w:rFonts w:asciiTheme="minorHAnsi" w:hAnsiTheme="minorHAnsi" w:cstheme="minorBidi"/>
          <w:color w:val="59666D"/>
          <w:sz w:val="22"/>
          <w:szCs w:val="22"/>
          <w:lang w:eastAsia="en-US"/>
        </w:rPr>
        <w:t>irector shall assess the applications for associated members</w:t>
      </w:r>
      <w:r w:rsidR="00E75929">
        <w:rPr>
          <w:rFonts w:asciiTheme="minorHAnsi" w:hAnsiTheme="minorHAnsi" w:cstheme="minorBidi"/>
          <w:color w:val="59666D"/>
          <w:sz w:val="22"/>
          <w:szCs w:val="22"/>
          <w:lang w:eastAsia="en-US"/>
        </w:rPr>
        <w:t xml:space="preserve"> and present </w:t>
      </w:r>
      <w:r w:rsidRPr="004C7B32">
        <w:rPr>
          <w:rFonts w:asciiTheme="minorHAnsi" w:hAnsiTheme="minorHAnsi" w:cstheme="minorBidi"/>
          <w:color w:val="59666D"/>
          <w:sz w:val="22"/>
          <w:szCs w:val="22"/>
          <w:lang w:eastAsia="en-US"/>
        </w:rPr>
        <w:t xml:space="preserve">a list of short-listed associated members applications to the Governing Board for its approval.                                              </w:t>
      </w:r>
    </w:p>
    <w:p w14:paraId="7EF4D140" w14:textId="77777777" w:rsidR="00D46CE9" w:rsidRDefault="00D46CE9" w:rsidP="00D46CE9">
      <w:pPr>
        <w:widowControl w:val="0"/>
        <w:tabs>
          <w:tab w:val="left" w:pos="842"/>
          <w:tab w:val="left" w:pos="843"/>
        </w:tabs>
        <w:autoSpaceDE w:val="0"/>
        <w:autoSpaceDN w:val="0"/>
        <w:spacing w:after="0"/>
        <w:ind w:right="120"/>
      </w:pPr>
    </w:p>
    <w:p w14:paraId="02FAF02E" w14:textId="77777777" w:rsidR="00640030" w:rsidRPr="004C7B32" w:rsidRDefault="00640030" w:rsidP="00640030">
      <w:pPr>
        <w:pStyle w:val="BodyText"/>
      </w:pPr>
    </w:p>
    <w:p w14:paraId="6FDCB77A" w14:textId="33B3000C" w:rsidR="00640030" w:rsidRPr="004C7B32" w:rsidRDefault="00152B15" w:rsidP="00D46CE9">
      <w:pPr>
        <w:pStyle w:val="Heading3"/>
      </w:pPr>
      <w:r>
        <w:t xml:space="preserve"> </w:t>
      </w:r>
      <w:bookmarkStart w:id="22" w:name="_Toc150327178"/>
      <w:r w:rsidR="00640030" w:rsidRPr="004C7B32">
        <w:t xml:space="preserve">Governing Board </w:t>
      </w:r>
      <w:r w:rsidR="00D46CE9">
        <w:t>final assessment and selection</w:t>
      </w:r>
      <w:bookmarkEnd w:id="22"/>
    </w:p>
    <w:p w14:paraId="0177A7F5" w14:textId="461B2CF0" w:rsidR="00640030" w:rsidRPr="004C7B32" w:rsidRDefault="00640030" w:rsidP="00633B3C">
      <w:pPr>
        <w:pStyle w:val="BodyText0"/>
        <w:ind w:right="113"/>
      </w:pPr>
      <w:r w:rsidRPr="004C7B32">
        <w:rPr>
          <w:rFonts w:asciiTheme="minorHAnsi" w:hAnsiTheme="minorHAnsi" w:cstheme="minorBidi"/>
        </w:rPr>
        <w:t xml:space="preserve">The SESAR 3 JU Governing Board </w:t>
      </w:r>
      <w:r w:rsidR="00A71A10" w:rsidRPr="004C7B32">
        <w:rPr>
          <w:rFonts w:asciiTheme="minorHAnsi" w:hAnsiTheme="minorHAnsi" w:cstheme="minorBidi"/>
        </w:rPr>
        <w:t xml:space="preserve">will </w:t>
      </w:r>
      <w:r w:rsidR="00A71A10" w:rsidRPr="004C7B32">
        <w:rPr>
          <w:rFonts w:asciiTheme="minorHAnsi" w:hAnsiTheme="minorHAnsi" w:cstheme="minorBidi"/>
          <w:spacing w:val="-2"/>
        </w:rPr>
        <w:t>assess</w:t>
      </w:r>
      <w:r w:rsidRPr="004C7B32">
        <w:rPr>
          <w:rFonts w:asciiTheme="minorHAnsi" w:hAnsiTheme="minorHAnsi" w:cstheme="minorBidi"/>
        </w:rPr>
        <w:t>, accept</w:t>
      </w:r>
      <w:r w:rsidRPr="004C7B32">
        <w:rPr>
          <w:rFonts w:asciiTheme="minorHAnsi" w:hAnsiTheme="minorHAnsi" w:cstheme="minorBidi"/>
          <w:spacing w:val="27"/>
        </w:rPr>
        <w:t xml:space="preserve"> </w:t>
      </w:r>
      <w:r w:rsidRPr="004C7B32">
        <w:rPr>
          <w:rFonts w:asciiTheme="minorHAnsi" w:hAnsiTheme="minorHAnsi" w:cstheme="minorBidi"/>
        </w:rPr>
        <w:t>or</w:t>
      </w:r>
      <w:r w:rsidRPr="004C7B32">
        <w:rPr>
          <w:rFonts w:asciiTheme="minorHAnsi" w:hAnsiTheme="minorHAnsi" w:cstheme="minorBidi"/>
          <w:spacing w:val="-11"/>
        </w:rPr>
        <w:t xml:space="preserve"> </w:t>
      </w:r>
      <w:r w:rsidR="00F8151F">
        <w:rPr>
          <w:rFonts w:asciiTheme="minorHAnsi" w:hAnsiTheme="minorHAnsi" w:cstheme="minorBidi"/>
        </w:rPr>
        <w:t>reject the</w:t>
      </w:r>
      <w:r w:rsidRPr="004C7B32">
        <w:rPr>
          <w:rFonts w:asciiTheme="minorHAnsi" w:hAnsiTheme="minorHAnsi" w:cstheme="minorBidi"/>
        </w:rPr>
        <w:t xml:space="preserve"> applications as Associated Members based on </w:t>
      </w:r>
      <w:r w:rsidR="00E75929">
        <w:rPr>
          <w:rFonts w:asciiTheme="minorHAnsi" w:hAnsiTheme="minorHAnsi" w:cstheme="minorBidi"/>
        </w:rPr>
        <w:t>the</w:t>
      </w:r>
      <w:r w:rsidRPr="004C7B32">
        <w:rPr>
          <w:rFonts w:asciiTheme="minorHAnsi" w:hAnsiTheme="minorHAnsi" w:cstheme="minorBidi"/>
        </w:rPr>
        <w:t xml:space="preserve"> </w:t>
      </w:r>
      <w:r w:rsidR="00F8151F">
        <w:rPr>
          <w:rFonts w:asciiTheme="minorHAnsi" w:hAnsiTheme="minorHAnsi" w:cstheme="minorBidi"/>
        </w:rPr>
        <w:t>list proposed</w:t>
      </w:r>
      <w:r w:rsidRPr="004C7B32">
        <w:rPr>
          <w:rFonts w:asciiTheme="minorHAnsi" w:hAnsiTheme="minorHAnsi" w:cstheme="minorBidi"/>
        </w:rPr>
        <w:t xml:space="preserve"> by the Executive Director.</w:t>
      </w:r>
    </w:p>
    <w:p w14:paraId="507F88FE" w14:textId="1308B346" w:rsidR="00381993" w:rsidRPr="00152B15" w:rsidRDefault="003341C6" w:rsidP="00152B15">
      <w:pPr>
        <w:pStyle w:val="BodyText0"/>
        <w:ind w:right="113"/>
        <w:rPr>
          <w:rFonts w:asciiTheme="minorHAnsi" w:hAnsiTheme="minorHAnsi" w:cstheme="minorBidi"/>
        </w:rPr>
      </w:pPr>
      <w:r>
        <w:rPr>
          <w:rFonts w:asciiTheme="minorHAnsi" w:hAnsiTheme="minorHAnsi" w:cstheme="minorBidi"/>
        </w:rPr>
        <w:t xml:space="preserve">In accordance with SBA Article 21.7(d), the </w:t>
      </w:r>
      <w:r w:rsidR="00381993">
        <w:rPr>
          <w:rFonts w:asciiTheme="minorHAnsi" w:hAnsiTheme="minorHAnsi" w:cstheme="minorBidi"/>
        </w:rPr>
        <w:t>Governing Board</w:t>
      </w:r>
      <w:r>
        <w:rPr>
          <w:rFonts w:asciiTheme="minorHAnsi" w:hAnsiTheme="minorHAnsi" w:cstheme="minorBidi"/>
        </w:rPr>
        <w:t xml:space="preserve"> may request</w:t>
      </w:r>
      <w:r w:rsidR="00381993">
        <w:rPr>
          <w:rFonts w:asciiTheme="minorHAnsi" w:hAnsiTheme="minorHAnsi" w:cstheme="minorBidi"/>
        </w:rPr>
        <w:t xml:space="preserve"> t</w:t>
      </w:r>
      <w:r w:rsidR="00381993" w:rsidRPr="004C7B32">
        <w:rPr>
          <w:rFonts w:asciiTheme="minorHAnsi" w:hAnsiTheme="minorHAnsi" w:cstheme="minorBidi"/>
        </w:rPr>
        <w:t xml:space="preserve">he Scientific Committee </w:t>
      </w:r>
      <w:r>
        <w:rPr>
          <w:rFonts w:asciiTheme="minorHAnsi" w:hAnsiTheme="minorHAnsi" w:cstheme="minorBidi"/>
        </w:rPr>
        <w:t>to</w:t>
      </w:r>
      <w:r w:rsidR="00381993" w:rsidRPr="004C7B32">
        <w:rPr>
          <w:rFonts w:asciiTheme="minorHAnsi" w:hAnsiTheme="minorHAnsi" w:cstheme="minorBidi"/>
        </w:rPr>
        <w:t xml:space="preserve"> provide independent advice and scientific analysis to support </w:t>
      </w:r>
      <w:r w:rsidR="00381993">
        <w:rPr>
          <w:rFonts w:asciiTheme="minorHAnsi" w:hAnsiTheme="minorHAnsi" w:cstheme="minorBidi"/>
        </w:rPr>
        <w:t xml:space="preserve">any assessment </w:t>
      </w:r>
      <w:r w:rsidR="00381993" w:rsidRPr="004C7B32">
        <w:rPr>
          <w:rFonts w:asciiTheme="minorHAnsi" w:hAnsiTheme="minorHAnsi" w:cstheme="minorBidi"/>
        </w:rPr>
        <w:t>of applications of potential associated members</w:t>
      </w:r>
      <w:r w:rsidR="00381993">
        <w:rPr>
          <w:rFonts w:asciiTheme="minorHAnsi" w:hAnsiTheme="minorHAnsi" w:cstheme="minorBidi"/>
        </w:rPr>
        <w:t xml:space="preserve"> by </w:t>
      </w:r>
      <w:r w:rsidR="00381993" w:rsidRPr="004C7B32">
        <w:rPr>
          <w:rFonts w:asciiTheme="minorHAnsi" w:hAnsiTheme="minorHAnsi" w:cstheme="minorBidi"/>
        </w:rPr>
        <w:t xml:space="preserve">the </w:t>
      </w:r>
      <w:r w:rsidR="00381993">
        <w:rPr>
          <w:rFonts w:asciiTheme="minorHAnsi" w:hAnsiTheme="minorHAnsi" w:cstheme="minorBidi"/>
        </w:rPr>
        <w:t>Governing Board</w:t>
      </w:r>
      <w:r w:rsidR="00381993" w:rsidRPr="004C7B32">
        <w:rPr>
          <w:rFonts w:asciiTheme="minorHAnsi" w:hAnsiTheme="minorHAnsi" w:cstheme="minorBidi"/>
        </w:rPr>
        <w:t>.</w:t>
      </w:r>
    </w:p>
    <w:p w14:paraId="40D275AB" w14:textId="13AB66C0" w:rsidR="00381993" w:rsidRPr="004C7B32" w:rsidRDefault="00381993" w:rsidP="00640030">
      <w:pPr>
        <w:spacing w:line="261" w:lineRule="auto"/>
        <w:rPr>
          <w:rFonts w:asciiTheme="minorHAnsi" w:hAnsiTheme="minorHAnsi" w:cstheme="minorHAnsi"/>
        </w:rPr>
        <w:sectPr w:rsidR="00381993" w:rsidRPr="004C7B32" w:rsidSect="00C55E0F">
          <w:pgSz w:w="11910" w:h="16840" w:code="9"/>
          <w:pgMar w:top="1620" w:right="1300" w:bottom="1160" w:left="1320" w:header="512" w:footer="961" w:gutter="0"/>
          <w:cols w:space="720"/>
        </w:sectPr>
      </w:pPr>
    </w:p>
    <w:p w14:paraId="358C3BC5" w14:textId="4FD23356" w:rsidR="00640030" w:rsidRPr="004C7B32" w:rsidRDefault="00976ACA" w:rsidP="004761FA">
      <w:pPr>
        <w:pStyle w:val="Heading1"/>
        <w:ind w:left="431" w:hanging="431"/>
      </w:pPr>
      <w:bookmarkStart w:id="23" w:name="_Toc150327179"/>
      <w:r>
        <w:lastRenderedPageBreak/>
        <w:t xml:space="preserve">Notification of the outcome of this procedure - </w:t>
      </w:r>
      <w:r w:rsidR="00640030" w:rsidRPr="004C7B32">
        <w:t>Accession to the SESAR 3 JU Membership</w:t>
      </w:r>
      <w:bookmarkEnd w:id="23"/>
    </w:p>
    <w:p w14:paraId="4AC0BC55" w14:textId="4BA46E37" w:rsidR="005309B4" w:rsidRDefault="005309B4" w:rsidP="00633B3C">
      <w:pPr>
        <w:pStyle w:val="BodyText0"/>
        <w:ind w:right="106"/>
        <w:rPr>
          <w:rFonts w:asciiTheme="minorHAnsi" w:hAnsiTheme="minorHAnsi" w:cstheme="minorBidi"/>
          <w:spacing w:val="-2"/>
        </w:rPr>
      </w:pPr>
      <w:r>
        <w:rPr>
          <w:rFonts w:asciiTheme="minorHAnsi" w:hAnsiTheme="minorHAnsi" w:cstheme="minorBidi"/>
        </w:rPr>
        <w:t xml:space="preserve">Upon final decision of </w:t>
      </w:r>
      <w:r w:rsidR="00640030" w:rsidRPr="004C7B32">
        <w:rPr>
          <w:rFonts w:asciiTheme="minorHAnsi" w:hAnsiTheme="minorHAnsi" w:cstheme="minorBidi"/>
        </w:rPr>
        <w:t>the SESAR 3 JU Governing Board</w:t>
      </w:r>
      <w:r w:rsidR="00976ACA">
        <w:rPr>
          <w:rFonts w:asciiTheme="minorHAnsi" w:hAnsiTheme="minorHAnsi" w:cstheme="minorBidi"/>
        </w:rPr>
        <w:t xml:space="preserve"> regarding the selection of Associated Members</w:t>
      </w:r>
      <w:r w:rsidR="00640030" w:rsidRPr="004C7B32">
        <w:rPr>
          <w:rFonts w:asciiTheme="minorHAnsi" w:hAnsiTheme="minorHAnsi" w:cstheme="minorBidi"/>
        </w:rPr>
        <w:t>,</w:t>
      </w:r>
      <w:r w:rsidR="00640030" w:rsidRPr="004C7B32">
        <w:rPr>
          <w:rFonts w:asciiTheme="minorHAnsi" w:hAnsiTheme="minorHAnsi" w:cstheme="minorBidi"/>
          <w:spacing w:val="-2"/>
        </w:rPr>
        <w:t xml:space="preserve"> </w:t>
      </w:r>
      <w:r>
        <w:rPr>
          <w:rFonts w:asciiTheme="minorHAnsi" w:hAnsiTheme="minorHAnsi" w:cstheme="minorBidi"/>
          <w:spacing w:val="-2"/>
        </w:rPr>
        <w:t xml:space="preserve">all the applicants will be informed simultaneously and individually by electronic means of the decision reached </w:t>
      </w:r>
      <w:r w:rsidR="00976ACA">
        <w:rPr>
          <w:rFonts w:asciiTheme="minorHAnsi" w:hAnsiTheme="minorHAnsi" w:cstheme="minorBidi"/>
          <w:spacing w:val="-2"/>
        </w:rPr>
        <w:t>and the reasons motivating the outcome of this procedure.</w:t>
      </w:r>
    </w:p>
    <w:p w14:paraId="5FDDC20A" w14:textId="448747BF" w:rsidR="00640030" w:rsidRDefault="00976ACA" w:rsidP="00633B3C">
      <w:pPr>
        <w:pStyle w:val="BodyText0"/>
        <w:ind w:right="106"/>
        <w:rPr>
          <w:rFonts w:asciiTheme="minorHAnsi" w:hAnsiTheme="minorHAnsi" w:cstheme="minorBidi"/>
        </w:rPr>
      </w:pPr>
      <w:r>
        <w:rPr>
          <w:rFonts w:asciiTheme="minorHAnsi" w:hAnsiTheme="minorHAnsi" w:cstheme="minorBidi"/>
        </w:rPr>
        <w:t>T</w:t>
      </w:r>
      <w:r w:rsidR="00640030" w:rsidRPr="004C7B32">
        <w:rPr>
          <w:rFonts w:asciiTheme="minorHAnsi" w:hAnsiTheme="minorHAnsi" w:cstheme="minorBidi"/>
        </w:rPr>
        <w:t>he selected</w:t>
      </w:r>
      <w:r w:rsidR="00640030" w:rsidRPr="004C7B32">
        <w:rPr>
          <w:rFonts w:asciiTheme="minorHAnsi" w:hAnsiTheme="minorHAnsi" w:cstheme="minorBidi"/>
          <w:spacing w:val="28"/>
        </w:rPr>
        <w:t xml:space="preserve"> </w:t>
      </w:r>
      <w:r w:rsidR="00640030" w:rsidRPr="004C7B32">
        <w:rPr>
          <w:rFonts w:asciiTheme="minorHAnsi" w:hAnsiTheme="minorHAnsi" w:cstheme="minorBidi"/>
        </w:rPr>
        <w:t>Associated Members</w:t>
      </w:r>
      <w:r w:rsidR="00640030" w:rsidRPr="004C7B32">
        <w:rPr>
          <w:rFonts w:asciiTheme="minorHAnsi" w:hAnsiTheme="minorHAnsi" w:cstheme="minorBidi"/>
          <w:spacing w:val="-14"/>
        </w:rPr>
        <w:t xml:space="preserve"> </w:t>
      </w:r>
      <w:r w:rsidR="00640030" w:rsidRPr="004C7B32">
        <w:rPr>
          <w:rFonts w:asciiTheme="minorHAnsi" w:hAnsiTheme="minorHAnsi" w:cstheme="minorBidi"/>
        </w:rPr>
        <w:t>will</w:t>
      </w:r>
      <w:r w:rsidR="00640030" w:rsidRPr="004C7B32">
        <w:rPr>
          <w:rFonts w:asciiTheme="minorHAnsi" w:hAnsiTheme="minorHAnsi" w:cstheme="minorBidi"/>
          <w:spacing w:val="-14"/>
        </w:rPr>
        <w:t xml:space="preserve"> </w:t>
      </w:r>
      <w:r w:rsidR="00640030" w:rsidRPr="004C7B32">
        <w:rPr>
          <w:rFonts w:asciiTheme="minorHAnsi" w:hAnsiTheme="minorHAnsi" w:cstheme="minorBidi"/>
        </w:rPr>
        <w:t>be</w:t>
      </w:r>
      <w:r w:rsidR="00640030" w:rsidRPr="004C7B32">
        <w:rPr>
          <w:rFonts w:asciiTheme="minorHAnsi" w:hAnsiTheme="minorHAnsi" w:cstheme="minorBidi"/>
          <w:spacing w:val="-13"/>
        </w:rPr>
        <w:t xml:space="preserve"> </w:t>
      </w:r>
      <w:r w:rsidR="00640030" w:rsidRPr="004C7B32">
        <w:rPr>
          <w:rFonts w:asciiTheme="minorHAnsi" w:hAnsiTheme="minorHAnsi" w:cstheme="minorBidi"/>
        </w:rPr>
        <w:t>requested to</w:t>
      </w:r>
      <w:r w:rsidR="00640030" w:rsidRPr="004C7B32">
        <w:rPr>
          <w:rFonts w:asciiTheme="minorHAnsi" w:hAnsiTheme="minorHAnsi" w:cstheme="minorBidi"/>
          <w:spacing w:val="-1"/>
        </w:rPr>
        <w:t xml:space="preserve"> </w:t>
      </w:r>
      <w:r w:rsidR="00640030" w:rsidRPr="004C7B32">
        <w:rPr>
          <w:rFonts w:asciiTheme="minorHAnsi" w:hAnsiTheme="minorHAnsi" w:cstheme="minorBidi"/>
        </w:rPr>
        <w:t>formally</w:t>
      </w:r>
      <w:r w:rsidR="00640030" w:rsidRPr="004C7B32">
        <w:rPr>
          <w:rFonts w:asciiTheme="minorHAnsi" w:hAnsiTheme="minorHAnsi" w:cstheme="minorBidi"/>
          <w:spacing w:val="-14"/>
        </w:rPr>
        <w:t xml:space="preserve"> </w:t>
      </w:r>
      <w:r w:rsidR="00640030" w:rsidRPr="004C7B32">
        <w:rPr>
          <w:rFonts w:asciiTheme="minorHAnsi" w:hAnsiTheme="minorHAnsi" w:cstheme="minorBidi"/>
        </w:rPr>
        <w:t>acce</w:t>
      </w:r>
      <w:r w:rsidR="00E22A7B">
        <w:rPr>
          <w:rFonts w:asciiTheme="minorHAnsi" w:hAnsiTheme="minorHAnsi" w:cstheme="minorBidi"/>
        </w:rPr>
        <w:t>de to</w:t>
      </w:r>
      <w:r w:rsidR="00640030" w:rsidRPr="004C7B32">
        <w:rPr>
          <w:rFonts w:asciiTheme="minorHAnsi" w:hAnsiTheme="minorHAnsi" w:cstheme="minorBidi"/>
        </w:rPr>
        <w:t xml:space="preserve"> Membership via the signature of the </w:t>
      </w:r>
      <w:r w:rsidR="008371AD" w:rsidRPr="004C7B32">
        <w:rPr>
          <w:rFonts w:asciiTheme="minorHAnsi" w:hAnsiTheme="minorHAnsi" w:cstheme="minorBidi"/>
        </w:rPr>
        <w:t xml:space="preserve">adhesion form to the </w:t>
      </w:r>
      <w:r w:rsidR="00640030" w:rsidRPr="004C7B32">
        <w:rPr>
          <w:rFonts w:asciiTheme="minorHAnsi" w:hAnsiTheme="minorHAnsi" w:cstheme="minorBidi"/>
        </w:rPr>
        <w:t>SESAR 3 JU Membership Agreement</w:t>
      </w:r>
      <w:r w:rsidR="00640030" w:rsidRPr="004C7B32">
        <w:rPr>
          <w:rStyle w:val="FootnoteReference"/>
          <w:rFonts w:asciiTheme="minorHAnsi" w:hAnsiTheme="minorHAnsi" w:cstheme="minorBidi"/>
        </w:rPr>
        <w:footnoteReference w:id="29"/>
      </w:r>
      <w:r w:rsidR="00640030" w:rsidRPr="004C7B32">
        <w:rPr>
          <w:rFonts w:asciiTheme="minorHAnsi" w:hAnsiTheme="minorHAnsi" w:cstheme="minorBidi"/>
        </w:rPr>
        <w:t>.</w:t>
      </w:r>
    </w:p>
    <w:p w14:paraId="5969F2CA" w14:textId="77777777" w:rsidR="00640030" w:rsidRPr="004C7B32" w:rsidRDefault="00640030" w:rsidP="00640030">
      <w:pPr>
        <w:pStyle w:val="BodyText0"/>
        <w:spacing w:before="5"/>
        <w:rPr>
          <w:rFonts w:asciiTheme="minorHAnsi" w:hAnsiTheme="minorHAnsi" w:cstheme="minorHAnsi"/>
        </w:rPr>
      </w:pPr>
    </w:p>
    <w:p w14:paraId="50942492" w14:textId="77777777" w:rsidR="00640030" w:rsidRPr="004C7B32" w:rsidRDefault="00640030" w:rsidP="00976ACA">
      <w:pPr>
        <w:pStyle w:val="Heading1"/>
        <w:ind w:left="431" w:hanging="431"/>
      </w:pPr>
      <w:bookmarkStart w:id="24" w:name="_Toc150327180"/>
      <w:r w:rsidRPr="004C7B32">
        <w:lastRenderedPageBreak/>
        <w:t>Information on the means of complaint</w:t>
      </w:r>
      <w:bookmarkEnd w:id="24"/>
    </w:p>
    <w:p w14:paraId="5E4BD22C" w14:textId="47FAAFFC" w:rsidR="00640030" w:rsidRPr="004C7B32" w:rsidRDefault="00640030" w:rsidP="00633B3C">
      <w:pPr>
        <w:pStyle w:val="BodyText0"/>
        <w:ind w:right="122"/>
      </w:pP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present</w:t>
      </w:r>
      <w:r w:rsidRPr="004C7B32">
        <w:rPr>
          <w:rFonts w:asciiTheme="minorHAnsi" w:hAnsiTheme="minorHAnsi" w:cstheme="minorBidi"/>
          <w:spacing w:val="-14"/>
        </w:rPr>
        <w:t xml:space="preserve"> </w:t>
      </w:r>
      <w:r w:rsidRPr="004C7B32">
        <w:rPr>
          <w:rFonts w:asciiTheme="minorHAnsi" w:hAnsiTheme="minorHAnsi" w:cstheme="minorBidi"/>
        </w:rPr>
        <w:t>CEI</w:t>
      </w:r>
      <w:r w:rsidRPr="004C7B32">
        <w:rPr>
          <w:rFonts w:asciiTheme="minorHAnsi" w:hAnsiTheme="minorHAnsi" w:cstheme="minorBidi"/>
          <w:spacing w:val="-13"/>
        </w:rPr>
        <w:t xml:space="preserve"> </w:t>
      </w:r>
      <w:r w:rsidRPr="004C7B32">
        <w:rPr>
          <w:rFonts w:asciiTheme="minorHAnsi" w:hAnsiTheme="minorHAnsi" w:cstheme="minorBidi"/>
        </w:rPr>
        <w:t>is</w:t>
      </w:r>
      <w:r w:rsidRPr="004C7B32">
        <w:rPr>
          <w:rFonts w:asciiTheme="minorHAnsi" w:hAnsiTheme="minorHAnsi" w:cstheme="minorBidi"/>
          <w:spacing w:val="-14"/>
        </w:rPr>
        <w:t xml:space="preserve"> </w:t>
      </w:r>
      <w:r w:rsidRPr="004C7B32">
        <w:rPr>
          <w:rFonts w:asciiTheme="minorHAnsi" w:hAnsiTheme="minorHAnsi" w:cstheme="minorBidi"/>
        </w:rPr>
        <w:t>not</w:t>
      </w:r>
      <w:r w:rsidRPr="004C7B32">
        <w:rPr>
          <w:rFonts w:asciiTheme="minorHAnsi" w:hAnsiTheme="minorHAnsi" w:cstheme="minorBidi"/>
          <w:spacing w:val="-13"/>
        </w:rPr>
        <w:t xml:space="preserve"> </w:t>
      </w:r>
      <w:r w:rsidRPr="004C7B32">
        <w:rPr>
          <w:rFonts w:asciiTheme="minorHAnsi" w:hAnsiTheme="minorHAnsi" w:cstheme="minorBidi"/>
        </w:rPr>
        <w:t>a</w:t>
      </w:r>
      <w:r w:rsidRPr="004C7B32">
        <w:rPr>
          <w:rFonts w:asciiTheme="minorHAnsi" w:hAnsiTheme="minorHAnsi" w:cstheme="minorBidi"/>
          <w:spacing w:val="-14"/>
        </w:rPr>
        <w:t xml:space="preserve"> </w:t>
      </w:r>
      <w:r w:rsidRPr="004C7B32">
        <w:rPr>
          <w:rFonts w:asciiTheme="minorHAnsi" w:hAnsiTheme="minorHAnsi" w:cstheme="minorBidi"/>
        </w:rPr>
        <w:t>call</w:t>
      </w:r>
      <w:r w:rsidRPr="004C7B32">
        <w:rPr>
          <w:rFonts w:asciiTheme="minorHAnsi" w:hAnsiTheme="minorHAnsi" w:cstheme="minorBidi"/>
          <w:spacing w:val="-13"/>
        </w:rPr>
        <w:t xml:space="preserve"> </w:t>
      </w:r>
      <w:r w:rsidRPr="004C7B32">
        <w:rPr>
          <w:rFonts w:asciiTheme="minorHAnsi" w:hAnsiTheme="minorHAnsi" w:cstheme="minorBidi"/>
        </w:rPr>
        <w:t>for</w:t>
      </w:r>
      <w:r w:rsidRPr="004C7B32">
        <w:rPr>
          <w:rFonts w:asciiTheme="minorHAnsi" w:hAnsiTheme="minorHAnsi" w:cstheme="minorBidi"/>
          <w:spacing w:val="-14"/>
        </w:rPr>
        <w:t xml:space="preserve"> </w:t>
      </w:r>
      <w:r w:rsidRPr="004C7B32">
        <w:rPr>
          <w:rFonts w:asciiTheme="minorHAnsi" w:hAnsiTheme="minorHAnsi" w:cstheme="minorBidi"/>
        </w:rPr>
        <w:t>proposals</w:t>
      </w:r>
      <w:r w:rsidRPr="004C7B32">
        <w:rPr>
          <w:rFonts w:asciiTheme="minorHAnsi" w:hAnsiTheme="minorHAnsi" w:cstheme="minorBidi"/>
          <w:spacing w:val="-14"/>
        </w:rPr>
        <w:t xml:space="preserve"> </w:t>
      </w:r>
      <w:r w:rsidRPr="004C7B32">
        <w:rPr>
          <w:rFonts w:asciiTheme="minorHAnsi" w:hAnsiTheme="minorHAnsi" w:cstheme="minorBidi"/>
        </w:rPr>
        <w:t>for</w:t>
      </w:r>
      <w:r w:rsidRPr="004C7B32">
        <w:rPr>
          <w:rFonts w:asciiTheme="minorHAnsi" w:hAnsiTheme="minorHAnsi" w:cstheme="minorBidi"/>
          <w:spacing w:val="-13"/>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selection</w:t>
      </w:r>
      <w:r w:rsidRPr="004C7B32">
        <w:rPr>
          <w:rFonts w:asciiTheme="minorHAnsi" w:hAnsiTheme="minorHAnsi" w:cstheme="minorBidi"/>
          <w:spacing w:val="-13"/>
        </w:rPr>
        <w:t xml:space="preserve"> </w:t>
      </w:r>
      <w:r w:rsidRPr="004C7B32">
        <w:rPr>
          <w:rFonts w:asciiTheme="minorHAnsi" w:hAnsiTheme="minorHAnsi" w:cstheme="minorBidi"/>
        </w:rPr>
        <w:t>of</w:t>
      </w:r>
      <w:r w:rsidRPr="004C7B32">
        <w:rPr>
          <w:rFonts w:asciiTheme="minorHAnsi" w:hAnsiTheme="minorHAnsi" w:cstheme="minorBidi"/>
          <w:spacing w:val="-14"/>
        </w:rPr>
        <w:t xml:space="preserve"> </w:t>
      </w:r>
      <w:r w:rsidRPr="004C7B32">
        <w:rPr>
          <w:rFonts w:asciiTheme="minorHAnsi" w:hAnsiTheme="minorHAnsi" w:cstheme="minorBidi"/>
        </w:rPr>
        <w:t>projects</w:t>
      </w:r>
      <w:r w:rsidRPr="004C7B32">
        <w:rPr>
          <w:rFonts w:asciiTheme="minorHAnsi" w:hAnsiTheme="minorHAnsi" w:cstheme="minorBidi"/>
          <w:spacing w:val="-13"/>
        </w:rPr>
        <w:t xml:space="preserve"> </w:t>
      </w:r>
      <w:r w:rsidRPr="004C7B32">
        <w:rPr>
          <w:rFonts w:asciiTheme="minorHAnsi" w:hAnsiTheme="minorHAnsi" w:cstheme="minorBidi"/>
        </w:rPr>
        <w:t>to</w:t>
      </w:r>
      <w:r w:rsidRPr="004C7B32">
        <w:rPr>
          <w:rFonts w:asciiTheme="minorHAnsi" w:hAnsiTheme="minorHAnsi" w:cstheme="minorBidi"/>
          <w:spacing w:val="-14"/>
        </w:rPr>
        <w:t xml:space="preserve"> </w:t>
      </w:r>
      <w:r w:rsidRPr="004C7B32">
        <w:rPr>
          <w:rFonts w:asciiTheme="minorHAnsi" w:hAnsiTheme="minorHAnsi" w:cstheme="minorBidi"/>
        </w:rPr>
        <w:t>be</w:t>
      </w:r>
      <w:r w:rsidRPr="004C7B32">
        <w:rPr>
          <w:rFonts w:asciiTheme="minorHAnsi" w:hAnsiTheme="minorHAnsi" w:cstheme="minorBidi"/>
          <w:spacing w:val="-14"/>
        </w:rPr>
        <w:t xml:space="preserve"> </w:t>
      </w:r>
      <w:r w:rsidRPr="004C7B32">
        <w:rPr>
          <w:rFonts w:asciiTheme="minorHAnsi" w:hAnsiTheme="minorHAnsi" w:cstheme="minorBidi"/>
        </w:rPr>
        <w:t>co-funded</w:t>
      </w:r>
      <w:r w:rsidR="00E75929">
        <w:rPr>
          <w:rFonts w:asciiTheme="minorHAnsi" w:hAnsiTheme="minorHAnsi" w:cstheme="minorBidi"/>
        </w:rPr>
        <w:t>;</w:t>
      </w:r>
      <w:r w:rsidRPr="004C7B32">
        <w:rPr>
          <w:rFonts w:asciiTheme="minorHAnsi" w:hAnsiTheme="minorHAnsi" w:cstheme="minorBidi"/>
          <w:spacing w:val="-13"/>
        </w:rPr>
        <w:t xml:space="preserve"> </w:t>
      </w:r>
      <w:r w:rsidRPr="004C7B32">
        <w:rPr>
          <w:rFonts w:asciiTheme="minorHAnsi" w:hAnsiTheme="minorHAnsi" w:cstheme="minorBidi"/>
        </w:rPr>
        <w:t>therefore the redress rules of the Horizon Europe Regulation are not applicable.</w:t>
      </w:r>
    </w:p>
    <w:p w14:paraId="1DCAD9B9" w14:textId="77777777" w:rsidR="00640030" w:rsidRPr="004C7B32" w:rsidRDefault="00640030" w:rsidP="00633B3C">
      <w:pPr>
        <w:pStyle w:val="BodyText0"/>
        <w:ind w:right="136"/>
      </w:pPr>
      <w:r w:rsidRPr="004C7B32">
        <w:rPr>
          <w:rFonts w:asciiTheme="minorHAnsi" w:hAnsiTheme="minorHAnsi" w:cstheme="minorBidi"/>
        </w:rPr>
        <w:t>However,</w:t>
      </w:r>
      <w:r w:rsidRPr="004C7B32">
        <w:rPr>
          <w:rFonts w:asciiTheme="minorHAnsi" w:hAnsiTheme="minorHAnsi" w:cstheme="minorBidi"/>
          <w:spacing w:val="-14"/>
        </w:rPr>
        <w:t xml:space="preserve"> </w:t>
      </w:r>
      <w:r w:rsidRPr="004C7B32">
        <w:rPr>
          <w:rFonts w:asciiTheme="minorHAnsi" w:hAnsiTheme="minorHAnsi" w:cstheme="minorBidi"/>
        </w:rPr>
        <w:t>if</w:t>
      </w:r>
      <w:r w:rsidRPr="004C7B32">
        <w:rPr>
          <w:rFonts w:asciiTheme="minorHAnsi" w:hAnsiTheme="minorHAnsi" w:cstheme="minorBidi"/>
          <w:spacing w:val="-6"/>
        </w:rPr>
        <w:t xml:space="preserve"> </w:t>
      </w:r>
      <w:r w:rsidRPr="004C7B32">
        <w:rPr>
          <w:rFonts w:asciiTheme="minorHAnsi" w:hAnsiTheme="minorHAnsi" w:cstheme="minorBidi"/>
        </w:rPr>
        <w:t>an</w:t>
      </w:r>
      <w:r w:rsidRPr="004C7B32">
        <w:rPr>
          <w:rFonts w:asciiTheme="minorHAnsi" w:hAnsiTheme="minorHAnsi" w:cstheme="minorBidi"/>
          <w:spacing w:val="-10"/>
        </w:rPr>
        <w:t xml:space="preserve"> </w:t>
      </w:r>
      <w:r w:rsidRPr="004C7B32">
        <w:rPr>
          <w:rFonts w:asciiTheme="minorHAnsi" w:hAnsiTheme="minorHAnsi" w:cstheme="minorBidi"/>
        </w:rPr>
        <w:t>applicant believes</w:t>
      </w:r>
      <w:r w:rsidRPr="004C7B32">
        <w:rPr>
          <w:rFonts w:asciiTheme="minorHAnsi" w:hAnsiTheme="minorHAnsi" w:cstheme="minorBidi"/>
          <w:spacing w:val="18"/>
        </w:rPr>
        <w:t xml:space="preserve"> </w:t>
      </w:r>
      <w:r w:rsidRPr="004C7B32">
        <w:rPr>
          <w:rFonts w:asciiTheme="minorHAnsi" w:hAnsiTheme="minorHAnsi" w:cstheme="minorBidi"/>
        </w:rPr>
        <w:t>that</w:t>
      </w:r>
      <w:r w:rsidRPr="004C7B32">
        <w:rPr>
          <w:rFonts w:asciiTheme="minorHAnsi" w:hAnsiTheme="minorHAnsi" w:cstheme="minorBidi"/>
          <w:spacing w:val="-12"/>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rejection</w:t>
      </w:r>
      <w:r w:rsidRPr="004C7B32">
        <w:rPr>
          <w:rFonts w:asciiTheme="minorHAnsi" w:hAnsiTheme="minorHAnsi" w:cstheme="minorBidi"/>
          <w:spacing w:val="19"/>
        </w:rPr>
        <w:t xml:space="preserve"> </w:t>
      </w:r>
      <w:r w:rsidRPr="004C7B32">
        <w:rPr>
          <w:rFonts w:asciiTheme="minorHAnsi" w:hAnsiTheme="minorHAnsi" w:cstheme="minorBidi"/>
        </w:rPr>
        <w:t>of</w:t>
      </w:r>
      <w:r w:rsidRPr="004C7B32">
        <w:rPr>
          <w:rFonts w:asciiTheme="minorHAnsi" w:hAnsiTheme="minorHAnsi" w:cstheme="minorBidi"/>
          <w:spacing w:val="-6"/>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application was</w:t>
      </w:r>
      <w:r w:rsidRPr="004C7B32">
        <w:rPr>
          <w:rFonts w:asciiTheme="minorHAnsi" w:hAnsiTheme="minorHAnsi" w:cstheme="minorBidi"/>
          <w:spacing w:val="-10"/>
        </w:rPr>
        <w:t xml:space="preserve"> </w:t>
      </w:r>
      <w:r w:rsidRPr="004C7B32">
        <w:rPr>
          <w:rFonts w:asciiTheme="minorHAnsi" w:hAnsiTheme="minorHAnsi" w:cstheme="minorBidi"/>
        </w:rPr>
        <w:t>based</w:t>
      </w:r>
      <w:r w:rsidRPr="004C7B32">
        <w:rPr>
          <w:rFonts w:asciiTheme="minorHAnsi" w:hAnsiTheme="minorHAnsi" w:cstheme="minorBidi"/>
          <w:spacing w:val="-10"/>
        </w:rPr>
        <w:t xml:space="preserve"> </w:t>
      </w:r>
      <w:r w:rsidRPr="004C7B32">
        <w:rPr>
          <w:rFonts w:asciiTheme="minorHAnsi" w:hAnsiTheme="minorHAnsi" w:cstheme="minorBidi"/>
        </w:rPr>
        <w:t>on a</w:t>
      </w:r>
      <w:r w:rsidRPr="004C7B32">
        <w:rPr>
          <w:rFonts w:asciiTheme="minorHAnsi" w:hAnsiTheme="minorHAnsi" w:cstheme="minorBidi"/>
          <w:spacing w:val="-14"/>
        </w:rPr>
        <w:t xml:space="preserve"> </w:t>
      </w:r>
      <w:r w:rsidRPr="004C7B32">
        <w:rPr>
          <w:rFonts w:asciiTheme="minorHAnsi" w:hAnsiTheme="minorHAnsi" w:cstheme="minorBidi"/>
        </w:rPr>
        <w:t>material or</w:t>
      </w:r>
      <w:r w:rsidRPr="004C7B32">
        <w:rPr>
          <w:rFonts w:asciiTheme="minorHAnsi" w:hAnsiTheme="minorHAnsi" w:cstheme="minorBidi"/>
          <w:spacing w:val="-1"/>
        </w:rPr>
        <w:t xml:space="preserve"> </w:t>
      </w:r>
      <w:r w:rsidRPr="004C7B32">
        <w:rPr>
          <w:rFonts w:asciiTheme="minorHAnsi" w:hAnsiTheme="minorHAnsi" w:cstheme="minorBidi"/>
        </w:rPr>
        <w:t>procedural</w:t>
      </w:r>
      <w:r w:rsidRPr="004C7B32">
        <w:rPr>
          <w:rFonts w:asciiTheme="minorHAnsi" w:hAnsiTheme="minorHAnsi" w:cstheme="minorBidi"/>
          <w:spacing w:val="-3"/>
        </w:rPr>
        <w:t xml:space="preserve"> </w:t>
      </w:r>
      <w:r w:rsidRPr="004C7B32">
        <w:rPr>
          <w:rFonts w:asciiTheme="minorHAnsi" w:hAnsiTheme="minorHAnsi" w:cstheme="minorBidi"/>
        </w:rPr>
        <w:t>error in the</w:t>
      </w:r>
      <w:r w:rsidRPr="004C7B32">
        <w:rPr>
          <w:rFonts w:asciiTheme="minorHAnsi" w:hAnsiTheme="minorHAnsi" w:cstheme="minorBidi"/>
          <w:spacing w:val="-4"/>
        </w:rPr>
        <w:t xml:space="preserve"> </w:t>
      </w:r>
      <w:r w:rsidRPr="004C7B32">
        <w:rPr>
          <w:rFonts w:asciiTheme="minorHAnsi" w:hAnsiTheme="minorHAnsi" w:cstheme="minorBidi"/>
        </w:rPr>
        <w:t>technical assessment</w:t>
      </w:r>
      <w:r w:rsidRPr="004C7B32">
        <w:rPr>
          <w:rFonts w:asciiTheme="minorHAnsi" w:hAnsiTheme="minorHAnsi" w:cstheme="minorBidi"/>
          <w:spacing w:val="-12"/>
        </w:rPr>
        <w:t xml:space="preserve"> </w:t>
      </w:r>
      <w:r w:rsidRPr="004C7B32">
        <w:rPr>
          <w:rFonts w:asciiTheme="minorHAnsi" w:hAnsiTheme="minorHAnsi" w:cstheme="minorBidi"/>
        </w:rPr>
        <w:t>and/or</w:t>
      </w:r>
      <w:r w:rsidRPr="004C7B32">
        <w:rPr>
          <w:rFonts w:asciiTheme="minorHAnsi" w:hAnsiTheme="minorHAnsi" w:cstheme="minorBidi"/>
          <w:spacing w:val="-1"/>
        </w:rPr>
        <w:t xml:space="preserve"> </w:t>
      </w:r>
      <w:r w:rsidRPr="004C7B32">
        <w:rPr>
          <w:rFonts w:asciiTheme="minorHAnsi" w:hAnsiTheme="minorHAnsi" w:cstheme="minorBidi"/>
        </w:rPr>
        <w:t>in the</w:t>
      </w:r>
      <w:r w:rsidRPr="004C7B32">
        <w:rPr>
          <w:rFonts w:asciiTheme="minorHAnsi" w:hAnsiTheme="minorHAnsi" w:cstheme="minorBidi"/>
          <w:spacing w:val="-4"/>
        </w:rPr>
        <w:t xml:space="preserve"> </w:t>
      </w:r>
      <w:r w:rsidRPr="004C7B32">
        <w:rPr>
          <w:rFonts w:asciiTheme="minorHAnsi" w:hAnsiTheme="minorHAnsi" w:cstheme="minorBidi"/>
        </w:rPr>
        <w:t>selection procedure, applicants may exercise the rights of complaint in the following forms:</w:t>
      </w:r>
    </w:p>
    <w:p w14:paraId="0A0F4BBA" w14:textId="77777777" w:rsidR="00640030" w:rsidRPr="004C7B32" w:rsidRDefault="00640030" w:rsidP="00633B3C">
      <w:pPr>
        <w:pStyle w:val="ListParagraph"/>
        <w:widowControl w:val="0"/>
        <w:numPr>
          <w:ilvl w:val="0"/>
          <w:numId w:val="9"/>
        </w:numPr>
        <w:tabs>
          <w:tab w:val="left" w:pos="842"/>
          <w:tab w:val="left" w:pos="843"/>
        </w:tabs>
        <w:autoSpaceDE w:val="0"/>
        <w:autoSpaceDN w:val="0"/>
        <w:ind w:right="129"/>
        <w:contextualSpacing w:val="0"/>
        <w:jc w:val="left"/>
      </w:pPr>
      <w:r w:rsidRPr="004C7B32">
        <w:rPr>
          <w:rFonts w:asciiTheme="minorHAnsi" w:hAnsiTheme="minorHAnsi" w:cstheme="minorBidi"/>
        </w:rPr>
        <w:t>Request</w:t>
      </w:r>
      <w:r w:rsidRPr="004C7B32">
        <w:rPr>
          <w:rFonts w:asciiTheme="minorHAnsi" w:hAnsiTheme="minorHAnsi" w:cstheme="minorBidi"/>
          <w:spacing w:val="-3"/>
        </w:rPr>
        <w:t xml:space="preserve"> </w:t>
      </w:r>
      <w:r w:rsidRPr="004C7B32">
        <w:rPr>
          <w:rFonts w:asciiTheme="minorHAnsi" w:hAnsiTheme="minorHAnsi" w:cstheme="minorBidi"/>
        </w:rPr>
        <w:t>for</w:t>
      </w:r>
      <w:r w:rsidRPr="004C7B32">
        <w:rPr>
          <w:rFonts w:asciiTheme="minorHAnsi" w:hAnsiTheme="minorHAnsi" w:cstheme="minorBidi"/>
          <w:spacing w:val="-26"/>
        </w:rPr>
        <w:t xml:space="preserve"> </w:t>
      </w:r>
      <w:r w:rsidRPr="004C7B32">
        <w:rPr>
          <w:rFonts w:asciiTheme="minorHAnsi" w:hAnsiTheme="minorHAnsi" w:cstheme="minorBidi"/>
        </w:rPr>
        <w:t>an administrative</w:t>
      </w:r>
      <w:r w:rsidRPr="004C7B32">
        <w:rPr>
          <w:rFonts w:asciiTheme="minorHAnsi" w:hAnsiTheme="minorHAnsi" w:cstheme="minorBidi"/>
          <w:spacing w:val="-14"/>
        </w:rPr>
        <w:t xml:space="preserve"> </w:t>
      </w:r>
      <w:r w:rsidRPr="004C7B32">
        <w:rPr>
          <w:rFonts w:asciiTheme="minorHAnsi" w:hAnsiTheme="minorHAnsi" w:cstheme="minorBidi"/>
        </w:rPr>
        <w:t>review of</w:t>
      </w:r>
      <w:r w:rsidRPr="004C7B32">
        <w:rPr>
          <w:rFonts w:asciiTheme="minorHAnsi" w:hAnsiTheme="minorHAnsi" w:cstheme="minorBidi"/>
          <w:spacing w:val="-4"/>
        </w:rPr>
        <w:t xml:space="preserve"> </w:t>
      </w:r>
      <w:r w:rsidRPr="004C7B32">
        <w:rPr>
          <w:rFonts w:asciiTheme="minorHAnsi" w:hAnsiTheme="minorHAnsi" w:cstheme="minorBidi"/>
        </w:rPr>
        <w:t>the</w:t>
      </w:r>
      <w:r w:rsidRPr="004C7B32">
        <w:rPr>
          <w:rFonts w:asciiTheme="minorHAnsi" w:hAnsiTheme="minorHAnsi" w:cstheme="minorBidi"/>
          <w:spacing w:val="-14"/>
        </w:rPr>
        <w:t xml:space="preserve"> </w:t>
      </w:r>
      <w:r w:rsidRPr="004C7B32">
        <w:rPr>
          <w:rFonts w:asciiTheme="minorHAnsi" w:hAnsiTheme="minorHAnsi" w:cstheme="minorBidi"/>
        </w:rPr>
        <w:t xml:space="preserve">application to </w:t>
      </w:r>
      <w:hyperlink r:id="rId22" w:history="1">
        <w:r w:rsidRPr="004C7B32">
          <w:rPr>
            <w:rStyle w:val="Hyperlink"/>
            <w:rFonts w:asciiTheme="minorHAnsi" w:hAnsiTheme="minorHAnsi" w:cstheme="minorBidi"/>
          </w:rPr>
          <w:t>legaloffice@sesarju.eu</w:t>
        </w:r>
      </w:hyperlink>
      <w:r w:rsidRPr="004C7B32">
        <w:rPr>
          <w:rFonts w:asciiTheme="minorHAnsi" w:hAnsiTheme="minorHAnsi" w:cstheme="minorBidi"/>
        </w:rPr>
        <w:t xml:space="preserve"> </w:t>
      </w:r>
      <w:r w:rsidRPr="004C7B32">
        <w:rPr>
          <w:rFonts w:asciiTheme="minorHAnsi" w:hAnsiTheme="minorHAnsi" w:cstheme="minorBidi"/>
          <w:color w:val="0462C1"/>
        </w:rPr>
        <w:t xml:space="preserve"> </w:t>
      </w:r>
      <w:r w:rsidRPr="004C7B32">
        <w:rPr>
          <w:rFonts w:asciiTheme="minorHAnsi" w:hAnsiTheme="minorHAnsi" w:cstheme="minorBidi"/>
        </w:rPr>
        <w:t>within 30 days</w:t>
      </w:r>
      <w:r w:rsidRPr="004C7B32">
        <w:rPr>
          <w:rFonts w:asciiTheme="minorHAnsi" w:hAnsiTheme="minorHAnsi" w:cstheme="minorBidi"/>
          <w:spacing w:val="-11"/>
        </w:rPr>
        <w:t xml:space="preserve"> </w:t>
      </w:r>
      <w:r w:rsidRPr="004C7B32">
        <w:rPr>
          <w:rFonts w:asciiTheme="minorHAnsi" w:hAnsiTheme="minorHAnsi" w:cstheme="minorBidi"/>
        </w:rPr>
        <w:t>of receiving</w:t>
      </w:r>
      <w:r w:rsidRPr="004C7B32">
        <w:rPr>
          <w:rFonts w:asciiTheme="minorHAnsi" w:hAnsiTheme="minorHAnsi" w:cstheme="minorBidi"/>
          <w:spacing w:val="40"/>
        </w:rPr>
        <w:t xml:space="preserve"> </w:t>
      </w:r>
      <w:r w:rsidRPr="004C7B32">
        <w:rPr>
          <w:rFonts w:asciiTheme="minorHAnsi" w:hAnsiTheme="minorHAnsi" w:cstheme="minorBidi"/>
        </w:rPr>
        <w:t>the</w:t>
      </w:r>
      <w:r w:rsidRPr="004C7B32">
        <w:rPr>
          <w:rFonts w:asciiTheme="minorHAnsi" w:hAnsiTheme="minorHAnsi" w:cstheme="minorBidi"/>
          <w:spacing w:val="-2"/>
        </w:rPr>
        <w:t xml:space="preserve"> </w:t>
      </w:r>
      <w:r w:rsidRPr="004C7B32">
        <w:rPr>
          <w:rFonts w:asciiTheme="minorHAnsi" w:hAnsiTheme="minorHAnsi" w:cstheme="minorBidi"/>
        </w:rPr>
        <w:t>assessment result letter.</w:t>
      </w:r>
    </w:p>
    <w:p w14:paraId="07D8D6EC" w14:textId="77777777" w:rsidR="00640030" w:rsidRPr="004C7B32" w:rsidRDefault="00640030" w:rsidP="00633B3C">
      <w:pPr>
        <w:pStyle w:val="ListParagraph"/>
        <w:widowControl w:val="0"/>
        <w:numPr>
          <w:ilvl w:val="0"/>
          <w:numId w:val="9"/>
        </w:numPr>
        <w:tabs>
          <w:tab w:val="left" w:pos="842"/>
          <w:tab w:val="left" w:pos="843"/>
        </w:tabs>
        <w:autoSpaceDE w:val="0"/>
        <w:autoSpaceDN w:val="0"/>
        <w:ind w:right="146"/>
        <w:contextualSpacing w:val="0"/>
        <w:jc w:val="left"/>
      </w:pPr>
      <w:r w:rsidRPr="004C7B32">
        <w:rPr>
          <w:rFonts w:asciiTheme="minorHAnsi" w:hAnsiTheme="minorHAnsi" w:cstheme="minorBidi"/>
        </w:rPr>
        <w:t>Launch</w:t>
      </w:r>
      <w:r w:rsidRPr="004C7B32">
        <w:rPr>
          <w:rFonts w:asciiTheme="minorHAnsi" w:hAnsiTheme="minorHAnsi" w:cstheme="minorBidi"/>
          <w:spacing w:val="-14"/>
        </w:rPr>
        <w:t xml:space="preserve"> </w:t>
      </w:r>
      <w:r w:rsidRPr="004C7B32">
        <w:rPr>
          <w:rFonts w:asciiTheme="minorHAnsi" w:hAnsiTheme="minorHAnsi" w:cstheme="minorBidi"/>
        </w:rPr>
        <w:t>an</w:t>
      </w:r>
      <w:r w:rsidRPr="004C7B32">
        <w:rPr>
          <w:rFonts w:asciiTheme="minorHAnsi" w:hAnsiTheme="minorHAnsi" w:cstheme="minorBidi"/>
          <w:spacing w:val="-12"/>
        </w:rPr>
        <w:t xml:space="preserve"> </w:t>
      </w:r>
      <w:r w:rsidRPr="004C7B32">
        <w:rPr>
          <w:rFonts w:asciiTheme="minorHAnsi" w:hAnsiTheme="minorHAnsi" w:cstheme="minorBidi"/>
        </w:rPr>
        <w:t>action</w:t>
      </w:r>
      <w:r w:rsidRPr="004C7B32">
        <w:rPr>
          <w:rFonts w:asciiTheme="minorHAnsi" w:hAnsiTheme="minorHAnsi" w:cstheme="minorBidi"/>
          <w:spacing w:val="-8"/>
        </w:rPr>
        <w:t xml:space="preserve"> </w:t>
      </w:r>
      <w:r w:rsidRPr="004C7B32">
        <w:rPr>
          <w:rFonts w:asciiTheme="minorHAnsi" w:hAnsiTheme="minorHAnsi" w:cstheme="minorBidi"/>
        </w:rPr>
        <w:t>for</w:t>
      </w:r>
      <w:r w:rsidRPr="004C7B32">
        <w:rPr>
          <w:rFonts w:asciiTheme="minorHAnsi" w:hAnsiTheme="minorHAnsi" w:cstheme="minorBidi"/>
          <w:spacing w:val="-26"/>
        </w:rPr>
        <w:t xml:space="preserve"> </w:t>
      </w:r>
      <w:r w:rsidRPr="004C7B32">
        <w:rPr>
          <w:rFonts w:asciiTheme="minorHAnsi" w:hAnsiTheme="minorHAnsi" w:cstheme="minorBidi"/>
        </w:rPr>
        <w:t>annulment</w:t>
      </w:r>
      <w:r w:rsidRPr="004C7B32">
        <w:rPr>
          <w:rFonts w:asciiTheme="minorHAnsi" w:hAnsiTheme="minorHAnsi" w:cstheme="minorBidi"/>
          <w:spacing w:val="-10"/>
        </w:rPr>
        <w:t xml:space="preserve"> </w:t>
      </w:r>
      <w:r w:rsidRPr="004C7B32">
        <w:rPr>
          <w:rFonts w:asciiTheme="minorHAnsi" w:hAnsiTheme="minorHAnsi" w:cstheme="minorBidi"/>
        </w:rPr>
        <w:t>under</w:t>
      </w:r>
      <w:r w:rsidRPr="004C7B32">
        <w:rPr>
          <w:rFonts w:asciiTheme="minorHAnsi" w:hAnsiTheme="minorHAnsi" w:cstheme="minorBidi"/>
          <w:spacing w:val="-14"/>
        </w:rPr>
        <w:t xml:space="preserve"> </w:t>
      </w:r>
      <w:r w:rsidRPr="004C7B32">
        <w:rPr>
          <w:rFonts w:asciiTheme="minorHAnsi" w:hAnsiTheme="minorHAnsi" w:cstheme="minorBidi"/>
        </w:rPr>
        <w:t>Article</w:t>
      </w:r>
      <w:r w:rsidRPr="004C7B32">
        <w:rPr>
          <w:rFonts w:asciiTheme="minorHAnsi" w:hAnsiTheme="minorHAnsi" w:cstheme="minorBidi"/>
          <w:spacing w:val="13"/>
        </w:rPr>
        <w:t xml:space="preserve"> </w:t>
      </w:r>
      <w:r w:rsidRPr="004C7B32">
        <w:rPr>
          <w:rFonts w:asciiTheme="minorHAnsi" w:hAnsiTheme="minorHAnsi" w:cstheme="minorBidi"/>
        </w:rPr>
        <w:t>263</w:t>
      </w:r>
      <w:r w:rsidRPr="004C7B32">
        <w:rPr>
          <w:rFonts w:asciiTheme="minorHAnsi" w:hAnsiTheme="minorHAnsi" w:cstheme="minorBidi"/>
          <w:spacing w:val="-17"/>
        </w:rPr>
        <w:t xml:space="preserve"> </w:t>
      </w:r>
      <w:r w:rsidRPr="004C7B32">
        <w:rPr>
          <w:rFonts w:asciiTheme="minorHAnsi" w:hAnsiTheme="minorHAnsi" w:cstheme="minorBidi"/>
        </w:rPr>
        <w:t>TFEU</w:t>
      </w:r>
      <w:r w:rsidRPr="004C7B32">
        <w:rPr>
          <w:rFonts w:asciiTheme="minorHAnsi" w:hAnsiTheme="minorHAnsi" w:cstheme="minorBidi"/>
          <w:spacing w:val="-8"/>
        </w:rPr>
        <w:t xml:space="preserve"> </w:t>
      </w:r>
      <w:r w:rsidRPr="004C7B32">
        <w:rPr>
          <w:rFonts w:asciiTheme="minorHAnsi" w:hAnsiTheme="minorHAnsi" w:cstheme="minorBidi"/>
        </w:rPr>
        <w:t>—</w:t>
      </w:r>
      <w:r w:rsidRPr="004C7B32">
        <w:rPr>
          <w:rFonts w:asciiTheme="minorHAnsi" w:hAnsiTheme="minorHAnsi" w:cstheme="minorBidi"/>
          <w:spacing w:val="-4"/>
        </w:rPr>
        <w:t xml:space="preserve"> </w:t>
      </w:r>
      <w:r w:rsidRPr="004C7B32">
        <w:rPr>
          <w:rFonts w:asciiTheme="minorHAnsi" w:hAnsiTheme="minorHAnsi" w:cstheme="minorBidi"/>
        </w:rPr>
        <w:t>within</w:t>
      </w:r>
      <w:r w:rsidRPr="004C7B32">
        <w:rPr>
          <w:rFonts w:asciiTheme="minorHAnsi" w:hAnsiTheme="minorHAnsi" w:cstheme="minorBidi"/>
          <w:spacing w:val="-20"/>
        </w:rPr>
        <w:t xml:space="preserve"> </w:t>
      </w:r>
      <w:r w:rsidRPr="004C7B32">
        <w:rPr>
          <w:rFonts w:asciiTheme="minorHAnsi" w:hAnsiTheme="minorHAnsi" w:cstheme="minorBidi"/>
        </w:rPr>
        <w:t>2</w:t>
      </w:r>
      <w:r w:rsidRPr="004C7B32">
        <w:rPr>
          <w:rFonts w:asciiTheme="minorHAnsi" w:hAnsiTheme="minorHAnsi" w:cstheme="minorBidi"/>
          <w:spacing w:val="-5"/>
        </w:rPr>
        <w:t xml:space="preserve"> </w:t>
      </w:r>
      <w:r w:rsidRPr="004C7B32">
        <w:rPr>
          <w:rFonts w:asciiTheme="minorHAnsi" w:hAnsiTheme="minorHAnsi" w:cstheme="minorBidi"/>
        </w:rPr>
        <w:t>months</w:t>
      </w:r>
      <w:r w:rsidRPr="004C7B32">
        <w:rPr>
          <w:rFonts w:asciiTheme="minorHAnsi" w:hAnsiTheme="minorHAnsi" w:cstheme="minorBidi"/>
          <w:spacing w:val="-20"/>
        </w:rPr>
        <w:t xml:space="preserve"> </w:t>
      </w:r>
      <w:r w:rsidRPr="004C7B32">
        <w:rPr>
          <w:rFonts w:asciiTheme="minorHAnsi" w:hAnsiTheme="minorHAnsi" w:cstheme="minorBidi"/>
        </w:rPr>
        <w:t>of</w:t>
      </w:r>
      <w:r w:rsidRPr="004C7B32">
        <w:rPr>
          <w:rFonts w:asciiTheme="minorHAnsi" w:hAnsiTheme="minorHAnsi" w:cstheme="minorBidi"/>
          <w:spacing w:val="-15"/>
        </w:rPr>
        <w:t xml:space="preserve"> </w:t>
      </w:r>
      <w:r w:rsidRPr="004C7B32">
        <w:rPr>
          <w:rFonts w:asciiTheme="minorHAnsi" w:hAnsiTheme="minorHAnsi" w:cstheme="minorBidi"/>
        </w:rPr>
        <w:t>receiving the letter (by</w:t>
      </w:r>
      <w:r w:rsidRPr="004C7B32">
        <w:rPr>
          <w:rFonts w:asciiTheme="minorHAnsi" w:hAnsiTheme="minorHAnsi" w:cstheme="minorBidi"/>
          <w:spacing w:val="-7"/>
        </w:rPr>
        <w:t xml:space="preserve"> </w:t>
      </w:r>
      <w:r w:rsidRPr="004C7B32">
        <w:rPr>
          <w:rFonts w:asciiTheme="minorHAnsi" w:hAnsiTheme="minorHAnsi" w:cstheme="minorBidi"/>
        </w:rPr>
        <w:t xml:space="preserve">application to the </w:t>
      </w:r>
      <w:hyperlink r:id="rId23">
        <w:r w:rsidRPr="004C7B32">
          <w:rPr>
            <w:rFonts w:asciiTheme="minorHAnsi" w:hAnsiTheme="minorHAnsi" w:cstheme="minorBidi"/>
            <w:color w:val="0462C1"/>
            <w:u w:val="single" w:color="0462C1"/>
          </w:rPr>
          <w:t>EU General Court</w:t>
        </w:r>
      </w:hyperlink>
      <w:r w:rsidRPr="004C7B32">
        <w:rPr>
          <w:rFonts w:asciiTheme="minorHAnsi" w:hAnsiTheme="minorHAnsi" w:cstheme="minorBidi"/>
        </w:rPr>
        <w:t>).</w:t>
      </w:r>
    </w:p>
    <w:p w14:paraId="67C71303" w14:textId="42D297B4" w:rsidR="00640030" w:rsidRPr="004D2715" w:rsidRDefault="00640030" w:rsidP="00640030">
      <w:pPr>
        <w:pStyle w:val="ListParagraph"/>
        <w:widowControl w:val="0"/>
        <w:numPr>
          <w:ilvl w:val="0"/>
          <w:numId w:val="9"/>
        </w:numPr>
        <w:tabs>
          <w:tab w:val="left" w:pos="842"/>
          <w:tab w:val="left" w:pos="843"/>
        </w:tabs>
        <w:autoSpaceDE w:val="0"/>
        <w:autoSpaceDN w:val="0"/>
        <w:ind w:right="148"/>
        <w:contextualSpacing w:val="0"/>
        <w:jc w:val="left"/>
      </w:pPr>
      <w:r w:rsidRPr="004C7B32">
        <w:rPr>
          <w:rFonts w:asciiTheme="minorHAnsi" w:hAnsiTheme="minorHAnsi" w:cstheme="minorBidi"/>
        </w:rPr>
        <w:t>Submit a complaint</w:t>
      </w:r>
      <w:r w:rsidRPr="004C7B32">
        <w:rPr>
          <w:rFonts w:asciiTheme="minorHAnsi" w:hAnsiTheme="minorHAnsi" w:cstheme="minorBidi"/>
          <w:spacing w:val="24"/>
        </w:rPr>
        <w:t xml:space="preserve"> </w:t>
      </w:r>
      <w:r w:rsidRPr="004C7B32">
        <w:rPr>
          <w:rFonts w:asciiTheme="minorHAnsi" w:hAnsiTheme="minorHAnsi" w:cstheme="minorBidi"/>
        </w:rPr>
        <w:t>to the Ombudsman</w:t>
      </w:r>
      <w:r w:rsidRPr="004C7B32">
        <w:rPr>
          <w:rFonts w:asciiTheme="minorHAnsi" w:hAnsiTheme="minorHAnsi" w:cstheme="minorBidi"/>
          <w:spacing w:val="-6"/>
        </w:rPr>
        <w:t xml:space="preserve"> </w:t>
      </w:r>
      <w:r w:rsidRPr="004C7B32">
        <w:rPr>
          <w:rFonts w:asciiTheme="minorHAnsi" w:hAnsiTheme="minorHAnsi" w:cstheme="minorBidi"/>
        </w:rPr>
        <w:t>in accordance</w:t>
      </w:r>
      <w:r w:rsidRPr="004C7B32">
        <w:rPr>
          <w:rFonts w:asciiTheme="minorHAnsi" w:hAnsiTheme="minorHAnsi" w:cstheme="minorBidi"/>
          <w:spacing w:val="31"/>
        </w:rPr>
        <w:t xml:space="preserve"> </w:t>
      </w:r>
      <w:r w:rsidRPr="004C7B32">
        <w:rPr>
          <w:rFonts w:asciiTheme="minorHAnsi" w:hAnsiTheme="minorHAnsi" w:cstheme="minorBidi"/>
        </w:rPr>
        <w:t>with</w:t>
      </w:r>
      <w:r w:rsidRPr="004C7B32">
        <w:rPr>
          <w:rFonts w:asciiTheme="minorHAnsi" w:hAnsiTheme="minorHAnsi" w:cstheme="minorBidi"/>
          <w:spacing w:val="-6"/>
        </w:rPr>
        <w:t xml:space="preserve"> </w:t>
      </w:r>
      <w:r w:rsidRPr="004C7B32">
        <w:rPr>
          <w:rFonts w:asciiTheme="minorHAnsi" w:hAnsiTheme="minorHAnsi" w:cstheme="minorBidi"/>
        </w:rPr>
        <w:t>Article</w:t>
      </w:r>
      <w:r w:rsidRPr="004C7B32">
        <w:rPr>
          <w:rFonts w:asciiTheme="minorHAnsi" w:hAnsiTheme="minorHAnsi" w:cstheme="minorBidi"/>
          <w:spacing w:val="40"/>
        </w:rPr>
        <w:t xml:space="preserve"> </w:t>
      </w:r>
      <w:r w:rsidRPr="004C7B32">
        <w:rPr>
          <w:rFonts w:asciiTheme="minorHAnsi" w:hAnsiTheme="minorHAnsi" w:cstheme="minorBidi"/>
        </w:rPr>
        <w:t>44</w:t>
      </w:r>
      <w:r w:rsidRPr="004C7B32">
        <w:rPr>
          <w:rFonts w:asciiTheme="minorHAnsi" w:hAnsiTheme="minorHAnsi" w:cstheme="minorBidi"/>
          <w:spacing w:val="-3"/>
        </w:rPr>
        <w:t xml:space="preserve"> </w:t>
      </w:r>
      <w:r w:rsidRPr="004C7B32">
        <w:rPr>
          <w:rFonts w:asciiTheme="minorHAnsi" w:hAnsiTheme="minorHAnsi" w:cstheme="minorBidi"/>
        </w:rPr>
        <w:t>of the SBA and Article</w:t>
      </w:r>
      <w:r w:rsidRPr="004C7B32">
        <w:rPr>
          <w:rFonts w:asciiTheme="minorHAnsi" w:hAnsiTheme="minorHAnsi" w:cstheme="minorBidi"/>
          <w:spacing w:val="40"/>
        </w:rPr>
        <w:t xml:space="preserve"> </w:t>
      </w:r>
      <w:r w:rsidRPr="004C7B32">
        <w:rPr>
          <w:rFonts w:asciiTheme="minorHAnsi" w:hAnsiTheme="minorHAnsi" w:cstheme="minorBidi"/>
        </w:rPr>
        <w:t>228 of the TFEU.</w:t>
      </w:r>
    </w:p>
    <w:p w14:paraId="0D763709" w14:textId="6066B587" w:rsidR="00640030" w:rsidRPr="004C7B32" w:rsidRDefault="00640030" w:rsidP="00640030">
      <w:pPr>
        <w:pStyle w:val="Heading1"/>
        <w:ind w:left="431" w:hanging="431"/>
      </w:pPr>
      <w:bookmarkStart w:id="25" w:name="_Toc150327181"/>
      <w:r w:rsidRPr="004C7B32">
        <w:lastRenderedPageBreak/>
        <w:t>Submission of the expressions of interest and deadline</w:t>
      </w:r>
      <w:bookmarkEnd w:id="25"/>
    </w:p>
    <w:p w14:paraId="3E8CB9AB" w14:textId="774D3C26" w:rsidR="00810FC6" w:rsidRPr="004C7B32" w:rsidRDefault="00640030" w:rsidP="00810FC6">
      <w:pPr>
        <w:pStyle w:val="ListParagraph"/>
        <w:widowControl w:val="0"/>
        <w:numPr>
          <w:ilvl w:val="0"/>
          <w:numId w:val="20"/>
        </w:numPr>
        <w:tabs>
          <w:tab w:val="left" w:pos="362"/>
        </w:tabs>
        <w:autoSpaceDE w:val="0"/>
        <w:autoSpaceDN w:val="0"/>
        <w:contextualSpacing w:val="0"/>
      </w:pPr>
      <w:r w:rsidRPr="004C7B32">
        <w:rPr>
          <w:rFonts w:asciiTheme="minorHAnsi" w:hAnsiTheme="minorHAnsi" w:cstheme="minorBidi"/>
        </w:rPr>
        <w:t>The</w:t>
      </w:r>
      <w:r w:rsidRPr="004C7B32">
        <w:rPr>
          <w:rFonts w:asciiTheme="minorHAnsi" w:hAnsiTheme="minorHAnsi" w:cstheme="minorBidi"/>
          <w:spacing w:val="-1"/>
        </w:rPr>
        <w:t xml:space="preserve"> </w:t>
      </w:r>
      <w:r w:rsidRPr="004C7B32">
        <w:rPr>
          <w:rFonts w:asciiTheme="minorHAnsi" w:hAnsiTheme="minorHAnsi" w:cstheme="minorBidi"/>
        </w:rPr>
        <w:t xml:space="preserve">expressions of interest must </w:t>
      </w:r>
      <w:r w:rsidR="00810FC6" w:rsidRPr="004C7B32">
        <w:rPr>
          <w:rFonts w:asciiTheme="minorHAnsi" w:hAnsiTheme="minorHAnsi" w:cstheme="minorBidi"/>
        </w:rPr>
        <w:t>be</w:t>
      </w:r>
      <w:r w:rsidR="00810FC6" w:rsidRPr="004C7B32">
        <w:rPr>
          <w:rFonts w:asciiTheme="minorHAnsi" w:hAnsiTheme="minorHAnsi" w:cstheme="minorBidi"/>
          <w:spacing w:val="-25"/>
        </w:rPr>
        <w:t xml:space="preserve"> </w:t>
      </w:r>
      <w:r w:rsidR="00810FC6" w:rsidRPr="004C7B32">
        <w:rPr>
          <w:rFonts w:asciiTheme="minorHAnsi" w:hAnsiTheme="minorHAnsi" w:cstheme="minorBidi"/>
        </w:rPr>
        <w:t>sent</w:t>
      </w:r>
      <w:r w:rsidR="00810FC6" w:rsidRPr="004C7B32">
        <w:rPr>
          <w:rFonts w:asciiTheme="minorHAnsi" w:hAnsiTheme="minorHAnsi" w:cstheme="minorBidi"/>
          <w:spacing w:val="19"/>
        </w:rPr>
        <w:t xml:space="preserve"> </w:t>
      </w:r>
      <w:r w:rsidR="00810FC6" w:rsidRPr="004C7B32">
        <w:rPr>
          <w:rFonts w:asciiTheme="minorHAnsi" w:hAnsiTheme="minorHAnsi" w:cstheme="minorBidi"/>
        </w:rPr>
        <w:t>to:</w:t>
      </w:r>
      <w:r w:rsidR="00810FC6" w:rsidRPr="004C7B32">
        <w:rPr>
          <w:rFonts w:asciiTheme="minorHAnsi" w:hAnsiTheme="minorHAnsi" w:cstheme="minorBidi"/>
          <w:spacing w:val="8"/>
        </w:rPr>
        <w:t xml:space="preserve"> </w:t>
      </w:r>
      <w:hyperlink r:id="rId24" w:history="1">
        <w:r w:rsidR="00810FC6" w:rsidRPr="004C7B32">
          <w:rPr>
            <w:rStyle w:val="Hyperlink"/>
            <w:rFonts w:asciiTheme="minorHAnsi" w:hAnsiTheme="minorHAnsi" w:cstheme="minorHAnsi"/>
            <w:u w:color="0462C1"/>
          </w:rPr>
          <w:t>legal</w:t>
        </w:r>
      </w:hyperlink>
      <w:r w:rsidR="00810FC6" w:rsidRPr="004C7B32">
        <w:rPr>
          <w:rFonts w:asciiTheme="minorHAnsi" w:hAnsiTheme="minorHAnsi" w:cstheme="minorBidi"/>
          <w:color w:val="0462C1"/>
          <w:spacing w:val="-2"/>
          <w:u w:val="single" w:color="0462C1"/>
        </w:rPr>
        <w:t>office@sesarju.eu</w:t>
      </w:r>
    </w:p>
    <w:p w14:paraId="0B2A1576" w14:textId="4A63606B" w:rsidR="00640030" w:rsidRPr="004C7B32" w:rsidRDefault="00810FC6" w:rsidP="00633B3C">
      <w:pPr>
        <w:pStyle w:val="ListParagraph"/>
        <w:widowControl w:val="0"/>
        <w:numPr>
          <w:ilvl w:val="0"/>
          <w:numId w:val="20"/>
        </w:numPr>
        <w:tabs>
          <w:tab w:val="left" w:pos="379"/>
        </w:tabs>
        <w:autoSpaceDE w:val="0"/>
        <w:autoSpaceDN w:val="0"/>
        <w:ind w:right="120"/>
        <w:contextualSpacing w:val="0"/>
      </w:pPr>
      <w:r>
        <w:rPr>
          <w:rFonts w:asciiTheme="minorHAnsi" w:hAnsiTheme="minorHAnsi" w:cstheme="minorBidi"/>
        </w:rPr>
        <w:t xml:space="preserve">The expression of interests shall </w:t>
      </w:r>
      <w:r w:rsidR="00640030" w:rsidRPr="004C7B32">
        <w:rPr>
          <w:rFonts w:asciiTheme="minorHAnsi" w:hAnsiTheme="minorHAnsi" w:cstheme="minorBidi"/>
        </w:rPr>
        <w:t>be</w:t>
      </w:r>
      <w:r w:rsidR="00640030" w:rsidRPr="004C7B32">
        <w:rPr>
          <w:rFonts w:asciiTheme="minorHAnsi" w:hAnsiTheme="minorHAnsi" w:cstheme="minorBidi"/>
          <w:spacing w:val="-1"/>
        </w:rPr>
        <w:t xml:space="preserve"> </w:t>
      </w:r>
      <w:r w:rsidR="00640030" w:rsidRPr="004C7B32">
        <w:rPr>
          <w:rFonts w:asciiTheme="minorHAnsi" w:hAnsiTheme="minorHAnsi" w:cstheme="minorBidi"/>
        </w:rPr>
        <w:t>completed</w:t>
      </w:r>
      <w:r w:rsidR="00640030" w:rsidRPr="004C7B32">
        <w:rPr>
          <w:rFonts w:asciiTheme="minorHAnsi" w:hAnsiTheme="minorHAnsi" w:cstheme="minorBidi"/>
          <w:spacing w:val="40"/>
        </w:rPr>
        <w:t xml:space="preserve"> </w:t>
      </w:r>
      <w:r w:rsidR="00640030" w:rsidRPr="004C7B32">
        <w:rPr>
          <w:rFonts w:asciiTheme="minorHAnsi" w:hAnsiTheme="minorHAnsi" w:cstheme="minorBidi"/>
        </w:rPr>
        <w:t>in English using the</w:t>
      </w:r>
      <w:r w:rsidR="00640030" w:rsidRPr="004C7B32">
        <w:rPr>
          <w:rFonts w:asciiTheme="minorHAnsi" w:hAnsiTheme="minorHAnsi" w:cstheme="minorBidi"/>
          <w:spacing w:val="-1"/>
        </w:rPr>
        <w:t xml:space="preserve"> </w:t>
      </w:r>
      <w:r w:rsidR="00640030" w:rsidRPr="004C7B32">
        <w:rPr>
          <w:rFonts w:asciiTheme="minorHAnsi" w:hAnsiTheme="minorHAnsi" w:cstheme="minorBidi"/>
        </w:rPr>
        <w:t>template provided on the SESAR 3 JU website.</w:t>
      </w:r>
    </w:p>
    <w:p w14:paraId="786356D4" w14:textId="481BBD6A" w:rsidR="00640030" w:rsidRPr="00E34611" w:rsidRDefault="00640030" w:rsidP="00633B3C">
      <w:pPr>
        <w:pStyle w:val="ListParagraph"/>
        <w:widowControl w:val="0"/>
        <w:numPr>
          <w:ilvl w:val="0"/>
          <w:numId w:val="20"/>
        </w:numPr>
        <w:tabs>
          <w:tab w:val="left" w:pos="346"/>
        </w:tabs>
        <w:autoSpaceDE w:val="0"/>
        <w:autoSpaceDN w:val="0"/>
        <w:ind w:right="116"/>
        <w:contextualSpacing w:val="0"/>
      </w:pPr>
      <w:r w:rsidRPr="004C7B32">
        <w:rPr>
          <w:rFonts w:asciiTheme="minorHAnsi" w:hAnsiTheme="minorHAnsi" w:cstheme="minorBidi"/>
        </w:rPr>
        <w:t>The</w:t>
      </w:r>
      <w:r w:rsidRPr="004C7B32">
        <w:rPr>
          <w:rFonts w:asciiTheme="minorHAnsi" w:hAnsiTheme="minorHAnsi" w:cstheme="minorBidi"/>
          <w:spacing w:val="-14"/>
        </w:rPr>
        <w:t xml:space="preserve"> </w:t>
      </w:r>
      <w:r w:rsidRPr="00E34611">
        <w:rPr>
          <w:rFonts w:asciiTheme="minorHAnsi" w:hAnsiTheme="minorHAnsi" w:cstheme="minorBidi"/>
        </w:rPr>
        <w:t>deadline for</w:t>
      </w:r>
      <w:r w:rsidRPr="00E34611">
        <w:rPr>
          <w:rFonts w:asciiTheme="minorHAnsi" w:hAnsiTheme="minorHAnsi" w:cstheme="minorBidi"/>
          <w:spacing w:val="-14"/>
        </w:rPr>
        <w:t xml:space="preserve"> </w:t>
      </w:r>
      <w:r w:rsidRPr="00E34611">
        <w:rPr>
          <w:rFonts w:asciiTheme="minorHAnsi" w:hAnsiTheme="minorHAnsi" w:cstheme="minorBidi"/>
        </w:rPr>
        <w:t>submitting</w:t>
      </w:r>
      <w:r w:rsidRPr="00E34611">
        <w:rPr>
          <w:rFonts w:asciiTheme="minorHAnsi" w:hAnsiTheme="minorHAnsi" w:cstheme="minorBidi"/>
          <w:spacing w:val="-13"/>
        </w:rPr>
        <w:t xml:space="preserve"> </w:t>
      </w:r>
      <w:r w:rsidRPr="00E34611">
        <w:rPr>
          <w:rFonts w:asciiTheme="minorHAnsi" w:hAnsiTheme="minorHAnsi" w:cstheme="minorBidi"/>
        </w:rPr>
        <w:t>expressions</w:t>
      </w:r>
      <w:r w:rsidRPr="00E34611">
        <w:rPr>
          <w:rFonts w:asciiTheme="minorHAnsi" w:hAnsiTheme="minorHAnsi" w:cstheme="minorBidi"/>
          <w:spacing w:val="-14"/>
        </w:rPr>
        <w:t xml:space="preserve"> </w:t>
      </w:r>
      <w:r w:rsidRPr="00E34611">
        <w:rPr>
          <w:rFonts w:asciiTheme="minorHAnsi" w:hAnsiTheme="minorHAnsi" w:cstheme="minorBidi"/>
        </w:rPr>
        <w:t>of</w:t>
      </w:r>
      <w:r w:rsidRPr="00E34611">
        <w:rPr>
          <w:rFonts w:asciiTheme="minorHAnsi" w:hAnsiTheme="minorHAnsi" w:cstheme="minorBidi"/>
          <w:spacing w:val="-13"/>
        </w:rPr>
        <w:t xml:space="preserve"> </w:t>
      </w:r>
      <w:r w:rsidRPr="00E34611">
        <w:rPr>
          <w:rFonts w:asciiTheme="minorHAnsi" w:hAnsiTheme="minorHAnsi" w:cstheme="minorBidi"/>
        </w:rPr>
        <w:t>interest</w:t>
      </w:r>
      <w:r w:rsidRPr="00E34611">
        <w:rPr>
          <w:rFonts w:asciiTheme="minorHAnsi" w:hAnsiTheme="minorHAnsi" w:cstheme="minorBidi"/>
          <w:spacing w:val="-12"/>
        </w:rPr>
        <w:t xml:space="preserve"> </w:t>
      </w:r>
      <w:r w:rsidRPr="00E34611">
        <w:rPr>
          <w:rFonts w:asciiTheme="minorHAnsi" w:hAnsiTheme="minorHAnsi" w:cstheme="minorBidi"/>
        </w:rPr>
        <w:t>is</w:t>
      </w:r>
      <w:r w:rsidRPr="00E34611">
        <w:rPr>
          <w:rFonts w:asciiTheme="minorHAnsi" w:hAnsiTheme="minorHAnsi" w:cstheme="minorBidi"/>
          <w:spacing w:val="20"/>
        </w:rPr>
        <w:t xml:space="preserve"> </w:t>
      </w:r>
      <w:r w:rsidR="00E34611" w:rsidRPr="00E34611">
        <w:rPr>
          <w:rFonts w:asciiTheme="minorHAnsi" w:hAnsiTheme="minorHAnsi" w:cstheme="minorBidi"/>
        </w:rPr>
        <w:t>19 January</w:t>
      </w:r>
      <w:r w:rsidR="00810FC6" w:rsidRPr="00E34611">
        <w:rPr>
          <w:rFonts w:asciiTheme="minorHAnsi" w:hAnsiTheme="minorHAnsi" w:cstheme="minorBidi"/>
        </w:rPr>
        <w:t xml:space="preserve"> 2024</w:t>
      </w:r>
      <w:r w:rsidRPr="00E34611">
        <w:rPr>
          <w:rFonts w:asciiTheme="minorHAnsi" w:hAnsiTheme="minorHAnsi" w:cstheme="minorBidi"/>
        </w:rPr>
        <w:t>,</w:t>
      </w:r>
      <w:r w:rsidRPr="00E34611">
        <w:rPr>
          <w:rFonts w:asciiTheme="minorHAnsi" w:hAnsiTheme="minorHAnsi" w:cstheme="minorBidi"/>
          <w:spacing w:val="-14"/>
        </w:rPr>
        <w:t xml:space="preserve"> </w:t>
      </w:r>
      <w:r w:rsidRPr="00E34611">
        <w:rPr>
          <w:rFonts w:asciiTheme="minorHAnsi" w:hAnsiTheme="minorHAnsi" w:cstheme="minorBidi"/>
        </w:rPr>
        <w:t>12:00,</w:t>
      </w:r>
      <w:r w:rsidRPr="00E34611">
        <w:rPr>
          <w:rFonts w:asciiTheme="minorHAnsi" w:hAnsiTheme="minorHAnsi" w:cstheme="minorBidi"/>
          <w:spacing w:val="-13"/>
        </w:rPr>
        <w:t xml:space="preserve"> </w:t>
      </w:r>
      <w:r w:rsidRPr="00E34611">
        <w:rPr>
          <w:rFonts w:asciiTheme="minorHAnsi" w:hAnsiTheme="minorHAnsi" w:cstheme="minorBidi"/>
        </w:rPr>
        <w:t>Brussels</w:t>
      </w:r>
      <w:r w:rsidRPr="00E34611">
        <w:rPr>
          <w:rFonts w:asciiTheme="minorHAnsi" w:hAnsiTheme="minorHAnsi" w:cstheme="minorBidi"/>
          <w:spacing w:val="-13"/>
        </w:rPr>
        <w:t xml:space="preserve"> </w:t>
      </w:r>
      <w:r w:rsidRPr="00E34611">
        <w:rPr>
          <w:rFonts w:asciiTheme="minorHAnsi" w:hAnsiTheme="minorHAnsi" w:cstheme="minorBidi"/>
        </w:rPr>
        <w:t xml:space="preserve">time. Expressions of interest submitted after the date indicated above will not be taken into </w:t>
      </w:r>
      <w:r w:rsidRPr="00E34611">
        <w:rPr>
          <w:rFonts w:asciiTheme="minorHAnsi" w:hAnsiTheme="minorHAnsi" w:cstheme="minorBidi"/>
          <w:spacing w:val="-2"/>
        </w:rPr>
        <w:t>consideration.</w:t>
      </w:r>
    </w:p>
    <w:p w14:paraId="1606EF71" w14:textId="1AAD75B9" w:rsidR="00640030" w:rsidRPr="00E34611" w:rsidRDefault="00640030" w:rsidP="00633B3C">
      <w:pPr>
        <w:pStyle w:val="ListParagraph"/>
        <w:widowControl w:val="0"/>
        <w:numPr>
          <w:ilvl w:val="0"/>
          <w:numId w:val="20"/>
        </w:numPr>
        <w:tabs>
          <w:tab w:val="left" w:pos="362"/>
        </w:tabs>
        <w:autoSpaceDE w:val="0"/>
        <w:autoSpaceDN w:val="0"/>
        <w:contextualSpacing w:val="0"/>
      </w:pPr>
      <w:r w:rsidRPr="00E34611">
        <w:rPr>
          <w:rFonts w:asciiTheme="minorHAnsi" w:hAnsiTheme="minorHAnsi" w:cstheme="minorBidi"/>
        </w:rPr>
        <w:t>A</w:t>
      </w:r>
      <w:r w:rsidR="00E75929">
        <w:rPr>
          <w:rFonts w:asciiTheme="minorHAnsi" w:hAnsiTheme="minorHAnsi" w:cstheme="minorBidi"/>
        </w:rPr>
        <w:t>ny</w:t>
      </w:r>
      <w:r w:rsidRPr="00E34611">
        <w:rPr>
          <w:rFonts w:asciiTheme="minorHAnsi" w:hAnsiTheme="minorHAnsi" w:cstheme="minorBidi"/>
          <w:spacing w:val="13"/>
        </w:rPr>
        <w:t xml:space="preserve"> </w:t>
      </w:r>
      <w:r w:rsidRPr="00E34611">
        <w:rPr>
          <w:rFonts w:asciiTheme="minorHAnsi" w:hAnsiTheme="minorHAnsi" w:cstheme="minorBidi"/>
        </w:rPr>
        <w:t>questions</w:t>
      </w:r>
      <w:r w:rsidRPr="00E34611">
        <w:rPr>
          <w:rFonts w:asciiTheme="minorHAnsi" w:hAnsiTheme="minorHAnsi" w:cstheme="minorBidi"/>
          <w:spacing w:val="-11"/>
        </w:rPr>
        <w:t xml:space="preserve"> </w:t>
      </w:r>
      <w:r w:rsidRPr="00E34611">
        <w:rPr>
          <w:rFonts w:asciiTheme="minorHAnsi" w:hAnsiTheme="minorHAnsi" w:cstheme="minorBidi"/>
        </w:rPr>
        <w:t>should</w:t>
      </w:r>
      <w:r w:rsidRPr="00E34611">
        <w:rPr>
          <w:rFonts w:asciiTheme="minorHAnsi" w:hAnsiTheme="minorHAnsi" w:cstheme="minorBidi"/>
          <w:spacing w:val="-15"/>
        </w:rPr>
        <w:t xml:space="preserve"> </w:t>
      </w:r>
      <w:r w:rsidRPr="00E34611">
        <w:rPr>
          <w:rFonts w:asciiTheme="minorHAnsi" w:hAnsiTheme="minorHAnsi" w:cstheme="minorBidi"/>
        </w:rPr>
        <w:t>be</w:t>
      </w:r>
      <w:r w:rsidRPr="00E34611">
        <w:rPr>
          <w:rFonts w:asciiTheme="minorHAnsi" w:hAnsiTheme="minorHAnsi" w:cstheme="minorBidi"/>
          <w:spacing w:val="-25"/>
        </w:rPr>
        <w:t xml:space="preserve"> </w:t>
      </w:r>
      <w:r w:rsidRPr="00E34611">
        <w:rPr>
          <w:rFonts w:asciiTheme="minorHAnsi" w:hAnsiTheme="minorHAnsi" w:cstheme="minorBidi"/>
        </w:rPr>
        <w:t>sent</w:t>
      </w:r>
      <w:r w:rsidRPr="00E34611">
        <w:rPr>
          <w:rFonts w:asciiTheme="minorHAnsi" w:hAnsiTheme="minorHAnsi" w:cstheme="minorBidi"/>
          <w:spacing w:val="19"/>
        </w:rPr>
        <w:t xml:space="preserve"> </w:t>
      </w:r>
      <w:r w:rsidRPr="00E34611">
        <w:rPr>
          <w:rFonts w:asciiTheme="minorHAnsi" w:hAnsiTheme="minorHAnsi" w:cstheme="minorBidi"/>
        </w:rPr>
        <w:t>to:</w:t>
      </w:r>
      <w:r w:rsidRPr="00E34611">
        <w:rPr>
          <w:rFonts w:asciiTheme="minorHAnsi" w:hAnsiTheme="minorHAnsi" w:cstheme="minorBidi"/>
          <w:spacing w:val="8"/>
        </w:rPr>
        <w:t xml:space="preserve"> </w:t>
      </w:r>
      <w:hyperlink r:id="rId25" w:history="1">
        <w:r w:rsidRPr="00E34611">
          <w:rPr>
            <w:rStyle w:val="Hyperlink"/>
            <w:rFonts w:asciiTheme="minorHAnsi" w:hAnsiTheme="minorHAnsi" w:cstheme="minorHAnsi"/>
            <w:u w:color="0462C1"/>
          </w:rPr>
          <w:t>legal</w:t>
        </w:r>
      </w:hyperlink>
      <w:r w:rsidRPr="00E34611">
        <w:rPr>
          <w:rFonts w:asciiTheme="minorHAnsi" w:hAnsiTheme="minorHAnsi" w:cstheme="minorBidi"/>
          <w:color w:val="0462C1"/>
          <w:spacing w:val="-2"/>
          <w:u w:val="single" w:color="0462C1"/>
        </w:rPr>
        <w:t>office@sesarju.eu</w:t>
      </w:r>
    </w:p>
    <w:p w14:paraId="231C6F3C" w14:textId="45A6C1CA" w:rsidR="00640030" w:rsidRPr="00E34611" w:rsidRDefault="00640030" w:rsidP="00633B3C">
      <w:pPr>
        <w:pStyle w:val="BodyText0"/>
        <w:numPr>
          <w:ilvl w:val="0"/>
          <w:numId w:val="20"/>
        </w:numPr>
        <w:ind w:right="119"/>
      </w:pPr>
      <w:r w:rsidRPr="00E34611">
        <w:rPr>
          <w:rFonts w:asciiTheme="minorHAnsi" w:hAnsiTheme="minorHAnsi" w:cstheme="minorBidi"/>
        </w:rPr>
        <w:t xml:space="preserve">Questions received </w:t>
      </w:r>
      <w:r w:rsidR="00810FC6" w:rsidRPr="00E34611">
        <w:rPr>
          <w:rFonts w:asciiTheme="minorHAnsi" w:hAnsiTheme="minorHAnsi" w:cstheme="minorBidi"/>
        </w:rPr>
        <w:t>by</w:t>
      </w:r>
      <w:r w:rsidRPr="00E34611">
        <w:rPr>
          <w:rFonts w:asciiTheme="minorHAnsi" w:hAnsiTheme="minorHAnsi" w:cstheme="minorBidi"/>
        </w:rPr>
        <w:t xml:space="preserve"> </w:t>
      </w:r>
      <w:r w:rsidR="005910FB">
        <w:rPr>
          <w:rFonts w:asciiTheme="minorHAnsi" w:hAnsiTheme="minorHAnsi" w:cstheme="minorBidi"/>
        </w:rPr>
        <w:t xml:space="preserve">5 January </w:t>
      </w:r>
      <w:r w:rsidR="00810FC6" w:rsidRPr="00E34611">
        <w:rPr>
          <w:rFonts w:asciiTheme="minorHAnsi" w:hAnsiTheme="minorHAnsi" w:cstheme="minorBidi"/>
        </w:rPr>
        <w:t>2024</w:t>
      </w:r>
      <w:r w:rsidRPr="00E34611">
        <w:rPr>
          <w:rFonts w:asciiTheme="minorHAnsi" w:hAnsiTheme="minorHAnsi" w:cstheme="minorBidi"/>
        </w:rPr>
        <w:t>,</w:t>
      </w:r>
      <w:r w:rsidRPr="00E34611">
        <w:rPr>
          <w:rFonts w:asciiTheme="minorHAnsi" w:hAnsiTheme="minorHAnsi" w:cstheme="minorBidi"/>
          <w:spacing w:val="-2"/>
        </w:rPr>
        <w:t xml:space="preserve"> </w:t>
      </w:r>
      <w:r w:rsidRPr="00E34611">
        <w:rPr>
          <w:rFonts w:asciiTheme="minorHAnsi" w:hAnsiTheme="minorHAnsi" w:cstheme="minorBidi"/>
        </w:rPr>
        <w:t>17.00</w:t>
      </w:r>
      <w:r w:rsidRPr="00E34611">
        <w:rPr>
          <w:rFonts w:asciiTheme="minorHAnsi" w:hAnsiTheme="minorHAnsi" w:cstheme="minorBidi"/>
          <w:spacing w:val="-10"/>
        </w:rPr>
        <w:t xml:space="preserve"> </w:t>
      </w:r>
      <w:r w:rsidRPr="00E34611">
        <w:rPr>
          <w:rFonts w:asciiTheme="minorHAnsi" w:hAnsiTheme="minorHAnsi" w:cstheme="minorBidi"/>
        </w:rPr>
        <w:t>CEST/Brussels time will be answered after analysis</w:t>
      </w:r>
      <w:r w:rsidRPr="00E34611">
        <w:rPr>
          <w:rFonts w:asciiTheme="minorHAnsi" w:hAnsiTheme="minorHAnsi" w:cstheme="minorBidi"/>
          <w:spacing w:val="-5"/>
        </w:rPr>
        <w:t xml:space="preserve"> </w:t>
      </w:r>
      <w:r w:rsidRPr="00E34611">
        <w:rPr>
          <w:rFonts w:asciiTheme="minorHAnsi" w:hAnsiTheme="minorHAnsi" w:cstheme="minorBidi"/>
        </w:rPr>
        <w:t>and published</w:t>
      </w:r>
      <w:r w:rsidRPr="00E34611">
        <w:rPr>
          <w:rFonts w:asciiTheme="minorHAnsi" w:hAnsiTheme="minorHAnsi" w:cstheme="minorBidi"/>
          <w:spacing w:val="-5"/>
        </w:rPr>
        <w:t xml:space="preserve"> </w:t>
      </w:r>
      <w:r w:rsidRPr="00E34611">
        <w:rPr>
          <w:rFonts w:asciiTheme="minorHAnsi" w:hAnsiTheme="minorHAnsi" w:cstheme="minorBidi"/>
        </w:rPr>
        <w:t>on this</w:t>
      </w:r>
      <w:r w:rsidRPr="00E34611">
        <w:rPr>
          <w:rFonts w:asciiTheme="minorHAnsi" w:hAnsiTheme="minorHAnsi" w:cstheme="minorBidi"/>
          <w:spacing w:val="-5"/>
        </w:rPr>
        <w:t xml:space="preserve"> </w:t>
      </w:r>
      <w:r w:rsidRPr="00E34611">
        <w:rPr>
          <w:rFonts w:asciiTheme="minorHAnsi" w:hAnsiTheme="minorHAnsi" w:cstheme="minorBidi"/>
        </w:rPr>
        <w:t>webpage for</w:t>
      </w:r>
      <w:r w:rsidRPr="00E34611">
        <w:rPr>
          <w:rFonts w:asciiTheme="minorHAnsi" w:hAnsiTheme="minorHAnsi" w:cstheme="minorBidi"/>
          <w:spacing w:val="-11"/>
        </w:rPr>
        <w:t xml:space="preserve"> </w:t>
      </w:r>
      <w:r w:rsidRPr="00E34611">
        <w:rPr>
          <w:rFonts w:asciiTheme="minorHAnsi" w:hAnsiTheme="minorHAnsi" w:cstheme="minorBidi"/>
        </w:rPr>
        <w:t>the benefit</w:t>
      </w:r>
      <w:r w:rsidRPr="00E34611">
        <w:rPr>
          <w:rFonts w:asciiTheme="minorHAnsi" w:hAnsiTheme="minorHAnsi" w:cstheme="minorBidi"/>
          <w:spacing w:val="-7"/>
        </w:rPr>
        <w:t xml:space="preserve"> </w:t>
      </w:r>
      <w:r w:rsidRPr="00E34611">
        <w:rPr>
          <w:rFonts w:asciiTheme="minorHAnsi" w:hAnsiTheme="minorHAnsi" w:cstheme="minorBidi"/>
        </w:rPr>
        <w:t>of all potential applicants.</w:t>
      </w:r>
      <w:r w:rsidRPr="00E34611">
        <w:rPr>
          <w:rFonts w:asciiTheme="minorHAnsi" w:hAnsiTheme="minorHAnsi" w:cstheme="minorBidi"/>
          <w:spacing w:val="-3"/>
        </w:rPr>
        <w:t xml:space="preserve"> </w:t>
      </w:r>
      <w:r w:rsidRPr="00E34611">
        <w:rPr>
          <w:rFonts w:asciiTheme="minorHAnsi" w:hAnsiTheme="minorHAnsi" w:cstheme="minorBidi"/>
        </w:rPr>
        <w:t>The</w:t>
      </w:r>
      <w:r w:rsidRPr="00E34611">
        <w:rPr>
          <w:rFonts w:asciiTheme="minorHAnsi" w:hAnsiTheme="minorHAnsi" w:cstheme="minorBidi"/>
          <w:spacing w:val="25"/>
        </w:rPr>
        <w:t xml:space="preserve"> </w:t>
      </w:r>
      <w:r w:rsidR="00744208" w:rsidRPr="00E34611">
        <w:rPr>
          <w:rFonts w:asciiTheme="minorHAnsi" w:hAnsiTheme="minorHAnsi" w:cstheme="minorBidi"/>
        </w:rPr>
        <w:t>last</w:t>
      </w:r>
      <w:r w:rsidR="00744208" w:rsidRPr="00E34611">
        <w:rPr>
          <w:rFonts w:asciiTheme="minorHAnsi" w:hAnsiTheme="minorHAnsi" w:cstheme="minorBidi"/>
          <w:spacing w:val="25"/>
        </w:rPr>
        <w:t xml:space="preserve"> </w:t>
      </w:r>
      <w:r w:rsidRPr="00E34611">
        <w:rPr>
          <w:rFonts w:asciiTheme="minorHAnsi" w:hAnsiTheme="minorHAnsi" w:cstheme="minorBidi"/>
        </w:rPr>
        <w:t>release of</w:t>
      </w:r>
      <w:r w:rsidRPr="00E34611">
        <w:rPr>
          <w:rFonts w:asciiTheme="minorHAnsi" w:hAnsiTheme="minorHAnsi" w:cstheme="minorBidi"/>
          <w:spacing w:val="40"/>
        </w:rPr>
        <w:t xml:space="preserve"> </w:t>
      </w:r>
      <w:r w:rsidRPr="00E34611">
        <w:rPr>
          <w:rFonts w:asciiTheme="minorHAnsi" w:hAnsiTheme="minorHAnsi" w:cstheme="minorBidi"/>
        </w:rPr>
        <w:t>questions and</w:t>
      </w:r>
      <w:r w:rsidRPr="00E34611">
        <w:rPr>
          <w:rFonts w:asciiTheme="minorHAnsi" w:hAnsiTheme="minorHAnsi" w:cstheme="minorBidi"/>
          <w:spacing w:val="-5"/>
        </w:rPr>
        <w:t xml:space="preserve"> </w:t>
      </w:r>
      <w:r w:rsidRPr="00E34611">
        <w:rPr>
          <w:rFonts w:asciiTheme="minorHAnsi" w:hAnsiTheme="minorHAnsi" w:cstheme="minorBidi"/>
        </w:rPr>
        <w:t>answers is</w:t>
      </w:r>
      <w:r w:rsidRPr="00E34611">
        <w:rPr>
          <w:rFonts w:asciiTheme="minorHAnsi" w:hAnsiTheme="minorHAnsi" w:cstheme="minorBidi"/>
          <w:spacing w:val="-6"/>
        </w:rPr>
        <w:t xml:space="preserve"> </w:t>
      </w:r>
      <w:r w:rsidRPr="00E34611">
        <w:rPr>
          <w:rFonts w:asciiTheme="minorHAnsi" w:hAnsiTheme="minorHAnsi" w:cstheme="minorBidi"/>
        </w:rPr>
        <w:t xml:space="preserve">foreseen on </w:t>
      </w:r>
      <w:r w:rsidR="005910FB">
        <w:rPr>
          <w:rFonts w:asciiTheme="minorHAnsi" w:hAnsiTheme="minorHAnsi" w:cstheme="minorBidi"/>
        </w:rPr>
        <w:t>12 January</w:t>
      </w:r>
      <w:r w:rsidR="00810FC6" w:rsidRPr="00E34611">
        <w:rPr>
          <w:rFonts w:asciiTheme="minorHAnsi" w:hAnsiTheme="minorHAnsi" w:cstheme="minorBidi"/>
        </w:rPr>
        <w:t xml:space="preserve"> 2024</w:t>
      </w:r>
      <w:r w:rsidRPr="00E34611">
        <w:rPr>
          <w:rFonts w:asciiTheme="minorHAnsi" w:hAnsiTheme="minorHAnsi" w:cstheme="minorBidi"/>
        </w:rPr>
        <w:t xml:space="preserve"> (indicative</w:t>
      </w:r>
      <w:r w:rsidRPr="00E34611">
        <w:rPr>
          <w:rFonts w:asciiTheme="minorHAnsi" w:hAnsiTheme="minorHAnsi" w:cstheme="minorBidi"/>
          <w:spacing w:val="-19"/>
        </w:rPr>
        <w:t xml:space="preserve"> </w:t>
      </w:r>
      <w:r w:rsidRPr="00E34611">
        <w:rPr>
          <w:rFonts w:asciiTheme="minorHAnsi" w:hAnsiTheme="minorHAnsi" w:cstheme="minorBidi"/>
        </w:rPr>
        <w:t>date).</w:t>
      </w:r>
    </w:p>
    <w:p w14:paraId="14E41895" w14:textId="2D2B571A" w:rsidR="00640030" w:rsidRPr="00E34611" w:rsidRDefault="00640030" w:rsidP="00633B3C">
      <w:pPr>
        <w:pStyle w:val="ListParagraph"/>
        <w:widowControl w:val="0"/>
        <w:numPr>
          <w:ilvl w:val="0"/>
          <w:numId w:val="20"/>
        </w:numPr>
        <w:tabs>
          <w:tab w:val="left" w:pos="362"/>
        </w:tabs>
        <w:autoSpaceDE w:val="0"/>
        <w:autoSpaceDN w:val="0"/>
        <w:ind w:right="138"/>
        <w:contextualSpacing w:val="0"/>
      </w:pPr>
      <w:r w:rsidRPr="00E34611">
        <w:rPr>
          <w:rFonts w:asciiTheme="minorHAnsi" w:hAnsiTheme="minorHAnsi" w:cstheme="minorBidi"/>
        </w:rPr>
        <w:t>The assessment</w:t>
      </w:r>
      <w:r w:rsidRPr="00E34611">
        <w:rPr>
          <w:rFonts w:asciiTheme="minorHAnsi" w:hAnsiTheme="minorHAnsi" w:cstheme="minorBidi"/>
          <w:spacing w:val="-8"/>
        </w:rPr>
        <w:t xml:space="preserve"> </w:t>
      </w:r>
      <w:r w:rsidRPr="00E34611">
        <w:rPr>
          <w:rFonts w:asciiTheme="minorHAnsi" w:hAnsiTheme="minorHAnsi" w:cstheme="minorBidi"/>
        </w:rPr>
        <w:t>of</w:t>
      </w:r>
      <w:r w:rsidRPr="00E34611">
        <w:rPr>
          <w:rFonts w:asciiTheme="minorHAnsi" w:hAnsiTheme="minorHAnsi" w:cstheme="minorBidi"/>
          <w:spacing w:val="-2"/>
        </w:rPr>
        <w:t xml:space="preserve"> </w:t>
      </w:r>
      <w:r w:rsidRPr="00E34611">
        <w:rPr>
          <w:rFonts w:asciiTheme="minorHAnsi" w:hAnsiTheme="minorHAnsi" w:cstheme="minorBidi"/>
        </w:rPr>
        <w:t>the applications will start</w:t>
      </w:r>
      <w:r w:rsidRPr="00E34611">
        <w:rPr>
          <w:rFonts w:asciiTheme="minorHAnsi" w:hAnsiTheme="minorHAnsi" w:cstheme="minorBidi"/>
          <w:spacing w:val="-8"/>
        </w:rPr>
        <w:t xml:space="preserve"> </w:t>
      </w:r>
      <w:r w:rsidRPr="00E34611">
        <w:rPr>
          <w:rFonts w:asciiTheme="minorHAnsi" w:hAnsiTheme="minorHAnsi" w:cstheme="minorBidi"/>
        </w:rPr>
        <w:t xml:space="preserve">early </w:t>
      </w:r>
      <w:r w:rsidR="005910FB">
        <w:rPr>
          <w:rFonts w:asciiTheme="minorHAnsi" w:hAnsiTheme="minorHAnsi" w:cstheme="minorBidi"/>
        </w:rPr>
        <w:t xml:space="preserve">February </w:t>
      </w:r>
      <w:r w:rsidRPr="00E34611">
        <w:rPr>
          <w:rFonts w:asciiTheme="minorHAnsi" w:hAnsiTheme="minorHAnsi" w:cstheme="minorBidi"/>
        </w:rPr>
        <w:t>2024.</w:t>
      </w:r>
      <w:r w:rsidRPr="00E34611">
        <w:rPr>
          <w:rFonts w:asciiTheme="minorHAnsi" w:hAnsiTheme="minorHAnsi" w:cstheme="minorBidi"/>
          <w:spacing w:val="-4"/>
        </w:rPr>
        <w:t xml:space="preserve"> </w:t>
      </w:r>
      <w:r w:rsidRPr="00E34611">
        <w:rPr>
          <w:rFonts w:asciiTheme="minorHAnsi" w:hAnsiTheme="minorHAnsi" w:cstheme="minorBidi"/>
        </w:rPr>
        <w:t>It</w:t>
      </w:r>
      <w:r w:rsidRPr="00E34611">
        <w:rPr>
          <w:rFonts w:asciiTheme="minorHAnsi" w:hAnsiTheme="minorHAnsi" w:cstheme="minorBidi"/>
          <w:spacing w:val="-8"/>
        </w:rPr>
        <w:t xml:space="preserve"> </w:t>
      </w:r>
      <w:r w:rsidRPr="00E34611">
        <w:rPr>
          <w:rFonts w:asciiTheme="minorHAnsi" w:hAnsiTheme="minorHAnsi" w:cstheme="minorBidi"/>
        </w:rPr>
        <w:t>is planned</w:t>
      </w:r>
      <w:r w:rsidRPr="00E34611">
        <w:rPr>
          <w:rFonts w:asciiTheme="minorHAnsi" w:hAnsiTheme="minorHAnsi" w:cstheme="minorBidi"/>
          <w:spacing w:val="-6"/>
        </w:rPr>
        <w:t xml:space="preserve"> </w:t>
      </w:r>
      <w:r w:rsidRPr="00E34611">
        <w:rPr>
          <w:rFonts w:asciiTheme="minorHAnsi" w:hAnsiTheme="minorHAnsi" w:cstheme="minorBidi"/>
        </w:rPr>
        <w:t>to inform</w:t>
      </w:r>
      <w:r w:rsidRPr="00E34611">
        <w:rPr>
          <w:rFonts w:asciiTheme="minorHAnsi" w:hAnsiTheme="minorHAnsi" w:cstheme="minorBidi"/>
          <w:spacing w:val="-6"/>
        </w:rPr>
        <w:t xml:space="preserve"> </w:t>
      </w:r>
      <w:r w:rsidRPr="00E34611">
        <w:rPr>
          <w:rFonts w:asciiTheme="minorHAnsi" w:hAnsiTheme="minorHAnsi" w:cstheme="minorBidi"/>
        </w:rPr>
        <w:t>all applicants about the</w:t>
      </w:r>
      <w:r w:rsidRPr="00E34611">
        <w:rPr>
          <w:rFonts w:asciiTheme="minorHAnsi" w:hAnsiTheme="minorHAnsi" w:cstheme="minorBidi"/>
          <w:spacing w:val="-1"/>
        </w:rPr>
        <w:t xml:space="preserve"> </w:t>
      </w:r>
      <w:r w:rsidRPr="00E34611">
        <w:rPr>
          <w:rFonts w:asciiTheme="minorHAnsi" w:hAnsiTheme="minorHAnsi" w:cstheme="minorBidi"/>
        </w:rPr>
        <w:t>outcome of</w:t>
      </w:r>
      <w:r w:rsidRPr="00E34611">
        <w:rPr>
          <w:rFonts w:asciiTheme="minorHAnsi" w:hAnsiTheme="minorHAnsi" w:cstheme="minorBidi"/>
          <w:spacing w:val="-4"/>
        </w:rPr>
        <w:t xml:space="preserve"> </w:t>
      </w:r>
      <w:r w:rsidRPr="00E34611">
        <w:rPr>
          <w:rFonts w:asciiTheme="minorHAnsi" w:hAnsiTheme="minorHAnsi" w:cstheme="minorBidi"/>
        </w:rPr>
        <w:t xml:space="preserve">this assessment by </w:t>
      </w:r>
      <w:r w:rsidR="005910FB">
        <w:rPr>
          <w:rFonts w:asciiTheme="minorHAnsi" w:hAnsiTheme="minorHAnsi" w:cstheme="minorBidi"/>
        </w:rPr>
        <w:t xml:space="preserve">mid-July </w:t>
      </w:r>
      <w:r w:rsidRPr="00E34611">
        <w:rPr>
          <w:rFonts w:asciiTheme="minorHAnsi" w:hAnsiTheme="minorHAnsi" w:cstheme="minorBidi"/>
        </w:rPr>
        <w:t>2024.</w:t>
      </w:r>
    </w:p>
    <w:p w14:paraId="0D8FC00F" w14:textId="77777777" w:rsidR="00640030" w:rsidRPr="00E34611" w:rsidRDefault="00640030" w:rsidP="00640030">
      <w:pPr>
        <w:pStyle w:val="BodyText0"/>
        <w:rPr>
          <w:rFonts w:asciiTheme="minorHAnsi" w:hAnsiTheme="minorHAnsi" w:cstheme="minorHAnsi"/>
        </w:rPr>
      </w:pPr>
    </w:p>
    <w:p w14:paraId="5EC7AE34" w14:textId="77777777" w:rsidR="00640030" w:rsidRPr="00E34611" w:rsidRDefault="00640030" w:rsidP="00640030">
      <w:pPr>
        <w:pStyle w:val="BodyText0"/>
        <w:spacing w:before="7"/>
        <w:rPr>
          <w:rFonts w:asciiTheme="minorHAnsi" w:hAnsiTheme="minorHAnsi" w:cstheme="minorHAnsi"/>
        </w:rPr>
      </w:pPr>
    </w:p>
    <w:p w14:paraId="2C37F2D8" w14:textId="77777777" w:rsidR="00640030" w:rsidRPr="004C7B32" w:rsidRDefault="00640030" w:rsidP="00640030">
      <w:pPr>
        <w:pStyle w:val="BodyText"/>
      </w:pPr>
    </w:p>
    <w:p w14:paraId="35B9C7A9" w14:textId="77777777" w:rsidR="00DD2D25" w:rsidRDefault="00DD2D25"/>
    <w:sectPr w:rsidR="00DD2D25" w:rsidSect="00527346">
      <w:headerReference w:type="even" r:id="rId26"/>
      <w:headerReference w:type="default" r:id="rId27"/>
      <w:footerReference w:type="even" r:id="rId28"/>
      <w:footerReference w:type="default" r:id="rId29"/>
      <w:headerReference w:type="first" r:id="rId30"/>
      <w:pgSz w:w="11910" w:h="16840" w:code="9"/>
      <w:pgMar w:top="1814" w:right="1418" w:bottom="1701" w:left="141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8996" w14:textId="77777777" w:rsidR="00CD301F" w:rsidRDefault="00CD301F" w:rsidP="00640030">
      <w:pPr>
        <w:spacing w:after="0"/>
      </w:pPr>
      <w:r>
        <w:separator/>
      </w:r>
    </w:p>
  </w:endnote>
  <w:endnote w:type="continuationSeparator" w:id="0">
    <w:p w14:paraId="5705D976" w14:textId="77777777" w:rsidR="00CD301F" w:rsidRDefault="00CD301F" w:rsidP="00640030">
      <w:pPr>
        <w:spacing w:after="0"/>
      </w:pPr>
      <w:r>
        <w:continuationSeparator/>
      </w:r>
    </w:p>
  </w:endnote>
  <w:endnote w:type="continuationNotice" w:id="1">
    <w:p w14:paraId="0CBC9214" w14:textId="77777777" w:rsidR="00CD301F" w:rsidRDefault="00CD30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917" w14:textId="77777777" w:rsidR="00CD301F" w:rsidRDefault="00CD301F">
    <w:pPr>
      <w:pStyle w:val="BodyText0"/>
      <w:spacing w:line="14" w:lineRule="auto"/>
      <w:rPr>
        <w:sz w:val="20"/>
      </w:rPr>
    </w:pPr>
    <w:r>
      <w:rPr>
        <w:noProof/>
        <w:lang w:eastAsia="en-GB"/>
      </w:rPr>
      <mc:AlternateContent>
        <mc:Choice Requires="wps">
          <w:drawing>
            <wp:anchor distT="0" distB="0" distL="114300" distR="114300" simplePos="0" relativeHeight="251658240" behindDoc="1" locked="0" layoutInCell="1" allowOverlap="1" wp14:anchorId="065E7537" wp14:editId="31478DB8">
              <wp:simplePos x="0" y="0"/>
              <wp:positionH relativeFrom="margin">
                <wp:align>center</wp:align>
              </wp:positionH>
              <wp:positionV relativeFrom="page">
                <wp:posOffset>10233914</wp:posOffset>
              </wp:positionV>
              <wp:extent cx="318922" cy="204216"/>
              <wp:effectExtent l="0" t="0" r="5080" b="5715"/>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22" cy="20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58AF" w14:textId="682845E5" w:rsidR="00CD301F" w:rsidRDefault="00CD301F">
                          <w:pPr>
                            <w:spacing w:line="247" w:lineRule="exact"/>
                            <w:ind w:left="60"/>
                          </w:pPr>
                          <w:r>
                            <w:rPr>
                              <w:spacing w:val="-5"/>
                            </w:rPr>
                            <w:fldChar w:fldCharType="begin"/>
                          </w:r>
                          <w:r>
                            <w:rPr>
                              <w:spacing w:val="-5"/>
                            </w:rPr>
                            <w:instrText xml:space="preserve"> PAGE </w:instrText>
                          </w:r>
                          <w:r>
                            <w:rPr>
                              <w:spacing w:val="-5"/>
                            </w:rPr>
                            <w:fldChar w:fldCharType="separate"/>
                          </w:r>
                          <w:r w:rsidR="00EA7F7C">
                            <w:rPr>
                              <w:noProof/>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E7537" id="_x0000_t202" coordsize="21600,21600" o:spt="202" path="m,l,21600r21600,l21600,xe">
              <v:stroke joinstyle="miter"/>
              <v:path gradientshapeok="t" o:connecttype="rect"/>
            </v:shapetype>
            <v:shape id="docshape1" o:spid="_x0000_s1026" type="#_x0000_t202" style="position:absolute;left:0;text-align:left;margin-left:0;margin-top:805.8pt;width:25.1pt;height:1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" filled="f" stroked="f">
              <v:textbox inset="0,0,0,0">
                <w:txbxContent>
                  <w:p w14:paraId="535E58AF" w14:textId="682845E5" w:rsidR="00CD301F" w:rsidRDefault="00CD301F">
                    <w:pPr>
                      <w:spacing w:line="247" w:lineRule="exact"/>
                      <w:ind w:left="60"/>
                    </w:pPr>
                    <w:r>
                      <w:rPr>
                        <w:spacing w:val="-5"/>
                      </w:rPr>
                      <w:fldChar w:fldCharType="begin"/>
                    </w:r>
                    <w:r>
                      <w:rPr>
                        <w:spacing w:val="-5"/>
                      </w:rPr>
                      <w:instrText xml:space="preserve"> PAGE </w:instrText>
                    </w:r>
                    <w:r>
                      <w:rPr>
                        <w:spacing w:val="-5"/>
                      </w:rPr>
                      <w:fldChar w:fldCharType="separate"/>
                    </w:r>
                    <w:r w:rsidR="00EA7F7C">
                      <w:rPr>
                        <w:noProof/>
                        <w:spacing w:val="-5"/>
                      </w:rPr>
                      <w:t>14</w:t>
                    </w:r>
                    <w:r>
                      <w:rPr>
                        <w:spacing w:val="-5"/>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30240"/>
      <w:docPartObj>
        <w:docPartGallery w:val="Page Numbers (Bottom of Page)"/>
        <w:docPartUnique/>
      </w:docPartObj>
    </w:sdtPr>
    <w:sdtEndPr>
      <w:rPr>
        <w:noProof/>
        <w:spacing w:val="-5"/>
        <w:sz w:val="22"/>
      </w:rPr>
    </w:sdtEndPr>
    <w:sdtContent>
      <w:p w14:paraId="3A44290D" w14:textId="5F3FE74E" w:rsidR="00CD301F" w:rsidRPr="00527346" w:rsidRDefault="00CD301F">
        <w:pPr>
          <w:pStyle w:val="Footer"/>
          <w:jc w:val="center"/>
          <w:rPr>
            <w:noProof/>
            <w:spacing w:val="-5"/>
            <w:sz w:val="22"/>
          </w:rPr>
        </w:pPr>
        <w:r w:rsidRPr="00527346">
          <w:rPr>
            <w:noProof/>
            <w:spacing w:val="-5"/>
            <w:sz w:val="22"/>
          </w:rPr>
          <w:fldChar w:fldCharType="begin"/>
        </w:r>
        <w:r w:rsidRPr="00527346">
          <w:rPr>
            <w:noProof/>
            <w:spacing w:val="-5"/>
            <w:sz w:val="22"/>
          </w:rPr>
          <w:instrText xml:space="preserve"> PAGE   \* MERGEFORMAT </w:instrText>
        </w:r>
        <w:r w:rsidRPr="00527346">
          <w:rPr>
            <w:noProof/>
            <w:spacing w:val="-5"/>
            <w:sz w:val="22"/>
          </w:rPr>
          <w:fldChar w:fldCharType="separate"/>
        </w:r>
        <w:r w:rsidR="00EA7F7C">
          <w:rPr>
            <w:noProof/>
            <w:spacing w:val="-5"/>
            <w:sz w:val="22"/>
          </w:rPr>
          <w:t>15</w:t>
        </w:r>
        <w:r w:rsidRPr="00527346">
          <w:rPr>
            <w:noProof/>
            <w:spacing w:val="-5"/>
            <w:sz w:val="22"/>
          </w:rPr>
          <w:fldChar w:fldCharType="end"/>
        </w:r>
      </w:p>
    </w:sdtContent>
  </w:sdt>
  <w:p w14:paraId="7839B8BF" w14:textId="77777777" w:rsidR="00CD301F" w:rsidRDefault="00CD301F" w:rsidP="0052734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98" w:type="dxa"/>
      <w:tblCellMar>
        <w:left w:w="0" w:type="dxa"/>
        <w:right w:w="0" w:type="dxa"/>
      </w:tblCellMar>
      <w:tblLook w:val="04A0" w:firstRow="1" w:lastRow="0" w:firstColumn="1" w:lastColumn="0" w:noHBand="0" w:noVBand="1"/>
    </w:tblPr>
    <w:tblGrid>
      <w:gridCol w:w="499"/>
      <w:gridCol w:w="5162"/>
      <w:gridCol w:w="3062"/>
    </w:tblGrid>
    <w:tr w:rsidR="00CD301F" w14:paraId="087F99EA" w14:textId="77777777" w:rsidTr="00C00907">
      <w:tc>
        <w:tcPr>
          <w:tcW w:w="499" w:type="dxa"/>
          <w:shd w:val="clear" w:color="auto" w:fill="auto"/>
        </w:tcPr>
        <w:p w14:paraId="48E69B4B" w14:textId="77777777" w:rsidR="00CD301F" w:rsidRDefault="00CD301F" w:rsidP="00DD2D25">
          <w:pPr>
            <w:pStyle w:val="Footer"/>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1E05C0B" w14:textId="77777777" w:rsidR="00CD301F" w:rsidRDefault="00CD301F" w:rsidP="00DD2D25">
          <w:pPr>
            <w:pStyle w:val="Footer"/>
            <w:ind w:right="360"/>
            <w:jc w:val="center"/>
          </w:pPr>
        </w:p>
      </w:tc>
      <w:tc>
        <w:tcPr>
          <w:tcW w:w="5162" w:type="dxa"/>
          <w:shd w:val="clear" w:color="auto" w:fill="auto"/>
        </w:tcPr>
        <w:p w14:paraId="2737FCFF" w14:textId="7344460E" w:rsidR="00CD301F" w:rsidRDefault="00CD301F" w:rsidP="00DD2D25">
          <w:pPr>
            <w:pStyle w:val="Footer"/>
            <w:ind w:right="360"/>
            <w:jc w:val="left"/>
            <w:rPr>
              <w:lang w:eastAsia="en-GB"/>
            </w:rPr>
          </w:pPr>
          <w:r>
            <w:rPr>
              <w:lang w:eastAsia="en-GB"/>
            </w:rPr>
            <w:t>© –</w:t>
          </w:r>
          <w:r w:rsidRPr="00633B3C">
            <w:rPr>
              <w:lang w:eastAsia="en-GB"/>
            </w:rPr>
            <w:fldChar w:fldCharType="begin"/>
          </w:r>
          <w:r>
            <w:rPr>
              <w:lang w:eastAsia="en-GB"/>
            </w:rPr>
            <w:instrText xml:space="preserve"> SAVEDATE  \@ "yyyy"  \* MERGEFORMAT </w:instrText>
          </w:r>
          <w:r w:rsidRPr="00633B3C">
            <w:rPr>
              <w:lang w:eastAsia="en-GB"/>
            </w:rPr>
            <w:fldChar w:fldCharType="separate"/>
          </w:r>
          <w:r w:rsidR="00001163">
            <w:rPr>
              <w:noProof/>
              <w:lang w:eastAsia="en-GB"/>
            </w:rPr>
            <w:t>2023</w:t>
          </w:r>
          <w:r w:rsidRPr="00633B3C">
            <w:rPr>
              <w:lang w:eastAsia="en-GB"/>
            </w:rPr>
            <w:fldChar w:fldCharType="end"/>
          </w:r>
          <w:r>
            <w:rPr>
              <w:lang w:eastAsia="en-GB"/>
            </w:rPr>
            <w:t>– S3JU</w:t>
          </w:r>
        </w:p>
        <w:p w14:paraId="29F184CD" w14:textId="77777777" w:rsidR="00CD301F" w:rsidRDefault="00CD301F" w:rsidP="00DD2D25">
          <w:pPr>
            <w:pStyle w:val="Footer"/>
            <w:ind w:right="360"/>
            <w:jc w:val="left"/>
            <w:rPr>
              <w:lang w:eastAsia="en-GB"/>
            </w:rPr>
          </w:pPr>
        </w:p>
        <w:sdt>
          <w:sdtPr>
            <w:alias w:val="Document Status"/>
            <w:tag w:val="Document_x0020_Status"/>
            <w:id w:val="440813151"/>
            <w:lock w:val="contentLocked"/>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DocumentStatus[1]" w:storeItemID="{D1654A8D-2935-40C6-8F26-CBDB265EECC1}"/>
            <w:dropDownList w:lastValue="Approved">
              <w:listItem w:value="[Document Status]"/>
            </w:dropDownList>
          </w:sdtPr>
          <w:sdtEndPr/>
          <w:sdtContent>
            <w:p w14:paraId="31806EDC" w14:textId="15F7C93E" w:rsidR="00CD301F" w:rsidRDefault="004E5B25" w:rsidP="00DD2D25">
              <w:pPr>
                <w:pStyle w:val="Footer"/>
                <w:ind w:right="360"/>
                <w:jc w:val="left"/>
              </w:pPr>
              <w:r>
                <w:t>Approved</w:t>
              </w:r>
            </w:p>
          </w:sdtContent>
        </w:sdt>
      </w:tc>
      <w:tc>
        <w:tcPr>
          <w:tcW w:w="3062" w:type="dxa"/>
          <w:shd w:val="clear" w:color="auto" w:fill="auto"/>
          <w:vAlign w:val="center"/>
        </w:tcPr>
        <w:p w14:paraId="2729C537" w14:textId="77777777" w:rsidR="00CD301F" w:rsidRDefault="00CD301F" w:rsidP="00DD2D25">
          <w:pPr>
            <w:pStyle w:val="Style1"/>
          </w:pPr>
        </w:p>
      </w:tc>
    </w:tr>
  </w:tbl>
  <w:p w14:paraId="22404BB3" w14:textId="77777777" w:rsidR="00CD301F" w:rsidRDefault="00CD301F" w:rsidP="00DD2D25">
    <w:pPr>
      <w:pStyle w:val="Footer"/>
      <w:ind w:right="360" w:firstLine="360"/>
    </w:pPr>
    <w:r>
      <w:rPr>
        <w:rStyle w:val="PageNumber"/>
        <w:noProof/>
        <w:lang w:eastAsia="en-GB"/>
      </w:rPr>
      <w:drawing>
        <wp:anchor distT="0" distB="0" distL="114300" distR="114300" simplePos="0" relativeHeight="251665920" behindDoc="1" locked="0" layoutInCell="1" allowOverlap="1" wp14:anchorId="38A7455F" wp14:editId="041D179F">
          <wp:simplePos x="0" y="0"/>
          <wp:positionH relativeFrom="column">
            <wp:posOffset>1908175</wp:posOffset>
          </wp:positionH>
          <wp:positionV relativeFrom="paragraph">
            <wp:posOffset>-706120</wp:posOffset>
          </wp:positionV>
          <wp:extent cx="152400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65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6B1FD486" wp14:editId="3F290780">
          <wp:simplePos x="0" y="0"/>
          <wp:positionH relativeFrom="margin">
            <wp:posOffset>4642485</wp:posOffset>
          </wp:positionH>
          <wp:positionV relativeFrom="margin">
            <wp:posOffset>8458835</wp:posOffset>
          </wp:positionV>
          <wp:extent cx="1679575" cy="3676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r="52020"/>
                  <a:stretch/>
                </pic:blipFill>
                <pic:spPr bwMode="auto">
                  <a:xfrm>
                    <a:off x="0" y="0"/>
                    <a:ext cx="167957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pacing w:val="-5"/>
        <w:sz w:val="22"/>
      </w:rPr>
      <w:id w:val="305979217"/>
      <w:docPartObj>
        <w:docPartGallery w:val="Page Numbers (Bottom of Page)"/>
        <w:docPartUnique/>
      </w:docPartObj>
    </w:sdtPr>
    <w:sdtEndPr/>
    <w:sdtContent>
      <w:p w14:paraId="46AD6D09" w14:textId="788412CF" w:rsidR="00CD301F" w:rsidRPr="00527346" w:rsidRDefault="00CD301F">
        <w:pPr>
          <w:pStyle w:val="Footer"/>
          <w:jc w:val="center"/>
          <w:rPr>
            <w:noProof/>
            <w:spacing w:val="-5"/>
            <w:sz w:val="22"/>
          </w:rPr>
        </w:pPr>
        <w:r w:rsidRPr="00527346">
          <w:rPr>
            <w:noProof/>
            <w:spacing w:val="-5"/>
            <w:sz w:val="22"/>
          </w:rPr>
          <w:fldChar w:fldCharType="begin"/>
        </w:r>
        <w:r w:rsidRPr="00527346">
          <w:rPr>
            <w:noProof/>
            <w:spacing w:val="-5"/>
            <w:sz w:val="22"/>
          </w:rPr>
          <w:instrText xml:space="preserve"> PAGE   \* MERGEFORMAT </w:instrText>
        </w:r>
        <w:r w:rsidRPr="00527346">
          <w:rPr>
            <w:noProof/>
            <w:spacing w:val="-5"/>
            <w:sz w:val="22"/>
          </w:rPr>
          <w:fldChar w:fldCharType="separate"/>
        </w:r>
        <w:r w:rsidR="00EA7F7C">
          <w:rPr>
            <w:noProof/>
            <w:spacing w:val="-5"/>
            <w:sz w:val="22"/>
          </w:rPr>
          <w:t>17</w:t>
        </w:r>
        <w:r w:rsidRPr="00527346">
          <w:rPr>
            <w:noProof/>
            <w:spacing w:val="-5"/>
            <w:sz w:val="22"/>
          </w:rPr>
          <w:fldChar w:fldCharType="end"/>
        </w:r>
      </w:p>
    </w:sdtContent>
  </w:sdt>
  <w:p w14:paraId="79B235B6" w14:textId="77777777" w:rsidR="00CD301F" w:rsidRDefault="00CD301F" w:rsidP="0052734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6A83" w14:textId="77777777" w:rsidR="00CD301F" w:rsidRDefault="00CD301F" w:rsidP="00640030">
      <w:pPr>
        <w:spacing w:after="0"/>
      </w:pPr>
      <w:r>
        <w:separator/>
      </w:r>
    </w:p>
  </w:footnote>
  <w:footnote w:type="continuationSeparator" w:id="0">
    <w:p w14:paraId="4124CAFF" w14:textId="77777777" w:rsidR="00CD301F" w:rsidRDefault="00CD301F" w:rsidP="00640030">
      <w:pPr>
        <w:spacing w:after="0"/>
      </w:pPr>
      <w:r>
        <w:continuationSeparator/>
      </w:r>
    </w:p>
  </w:footnote>
  <w:footnote w:type="continuationNotice" w:id="1">
    <w:p w14:paraId="15446D2D" w14:textId="77777777" w:rsidR="00CD301F" w:rsidRDefault="00CD301F">
      <w:pPr>
        <w:spacing w:after="0"/>
      </w:pPr>
    </w:p>
  </w:footnote>
  <w:footnote w:id="2">
    <w:p w14:paraId="31E5F14A" w14:textId="2707DEB6" w:rsidR="00CD301F" w:rsidRPr="00F32487" w:rsidRDefault="00CD301F" w:rsidP="00DE0CF1">
      <w:pPr>
        <w:pStyle w:val="FootnoteText"/>
        <w:spacing w:after="0"/>
        <w:rPr>
          <w:sz w:val="16"/>
        </w:rPr>
      </w:pPr>
      <w:r w:rsidRPr="00F32487">
        <w:rPr>
          <w:rStyle w:val="FootnoteReference"/>
          <w:sz w:val="16"/>
        </w:rPr>
        <w:footnoteRef/>
      </w:r>
      <w:r w:rsidRPr="00F32487">
        <w:rPr>
          <w:sz w:val="16"/>
        </w:rPr>
        <w:t xml:space="preserve"> Based on articles 6, 7 and 144 of Council Regulation (EU) 2021/2085 of 19 November 2021 establishing the Joint Undertakings under Horizon Europe and repealing Regulations (EC) No 219/2007, (EU) 557/2014, (EU) 558/2014, (EU) 559/2014, (EU) No 560/2014, (EU) No 561/2014 and (EU) No 642/2014 (“the Single Basic Act” or “SBA”)</w:t>
      </w:r>
    </w:p>
  </w:footnote>
  <w:footnote w:id="3">
    <w:p w14:paraId="3ED46384" w14:textId="4A428BD0" w:rsidR="00CD301F" w:rsidRPr="004761FA" w:rsidRDefault="00CD301F" w:rsidP="004761FA">
      <w:pPr>
        <w:autoSpaceDE w:val="0"/>
        <w:autoSpaceDN w:val="0"/>
        <w:adjustRightInd w:val="0"/>
        <w:spacing w:after="0"/>
        <w:jc w:val="left"/>
        <w:rPr>
          <w:sz w:val="16"/>
          <w:szCs w:val="20"/>
        </w:rPr>
      </w:pPr>
      <w:r w:rsidRPr="003836A2">
        <w:rPr>
          <w:rStyle w:val="FootnoteReference"/>
          <w:sz w:val="16"/>
        </w:rPr>
        <w:footnoteRef/>
      </w:r>
      <w:r w:rsidRPr="003836A2">
        <w:rPr>
          <w:sz w:val="16"/>
        </w:rPr>
        <w:t xml:space="preserve"> </w:t>
      </w:r>
      <w:r w:rsidRPr="003836A2">
        <w:rPr>
          <w:sz w:val="16"/>
          <w:szCs w:val="20"/>
        </w:rPr>
        <w:t>In</w:t>
      </w:r>
      <w:r w:rsidRPr="004761FA">
        <w:rPr>
          <w:sz w:val="16"/>
          <w:szCs w:val="20"/>
        </w:rPr>
        <w:t xml:space="preserve"> accordance with Article 28(2) of the SBA the members other than the Union shall agree on how</w:t>
      </w:r>
      <w:r>
        <w:rPr>
          <w:sz w:val="16"/>
          <w:szCs w:val="20"/>
        </w:rPr>
        <w:t xml:space="preserve"> </w:t>
      </w:r>
      <w:r w:rsidRPr="004761FA">
        <w:rPr>
          <w:sz w:val="16"/>
          <w:szCs w:val="20"/>
        </w:rPr>
        <w:t xml:space="preserve">to share their collective contribution among them in accordance with the applicable financial rules </w:t>
      </w:r>
    </w:p>
  </w:footnote>
  <w:footnote w:id="4">
    <w:p w14:paraId="6561122E" w14:textId="5E7A3066" w:rsidR="00CD301F" w:rsidRPr="004D2715" w:rsidRDefault="00CD301F" w:rsidP="00460653">
      <w:pPr>
        <w:pStyle w:val="FootnoteText"/>
        <w:spacing w:after="0"/>
        <w:rPr>
          <w:rFonts w:asciiTheme="minorHAnsi" w:hAnsiTheme="minorHAnsi" w:cstheme="minorHAnsi"/>
          <w:sz w:val="16"/>
          <w:szCs w:val="22"/>
        </w:rPr>
      </w:pPr>
      <w:r w:rsidRPr="004D2715">
        <w:rPr>
          <w:rFonts w:asciiTheme="minorHAnsi" w:hAnsiTheme="minorHAnsi" w:cstheme="minorHAnsi"/>
          <w:sz w:val="16"/>
          <w:szCs w:val="22"/>
          <w:vertAlign w:val="superscript"/>
        </w:rPr>
        <w:footnoteRef/>
      </w:r>
      <w:r w:rsidRPr="004D2715">
        <w:rPr>
          <w:rFonts w:asciiTheme="minorHAnsi" w:hAnsiTheme="minorHAnsi" w:cstheme="minorHAnsi"/>
          <w:sz w:val="16"/>
          <w:szCs w:val="22"/>
          <w:vertAlign w:val="superscript"/>
        </w:rPr>
        <w:t xml:space="preserve"> </w:t>
      </w:r>
      <w:r w:rsidRPr="004D2715">
        <w:rPr>
          <w:rFonts w:asciiTheme="minorHAnsi" w:hAnsiTheme="minorHAnsi" w:cstheme="minorHAnsi"/>
          <w:sz w:val="16"/>
          <w:szCs w:val="22"/>
        </w:rPr>
        <w:t>As per article 150 of the Single Basic Act</w:t>
      </w:r>
    </w:p>
  </w:footnote>
  <w:footnote w:id="5">
    <w:p w14:paraId="2B766196" w14:textId="21878A95" w:rsidR="00CD301F" w:rsidRPr="004D2715" w:rsidRDefault="00CD301F" w:rsidP="00460653">
      <w:pPr>
        <w:pStyle w:val="FootnoteText"/>
        <w:spacing w:after="0"/>
        <w:rPr>
          <w:rFonts w:asciiTheme="minorHAnsi" w:hAnsiTheme="minorHAnsi" w:cstheme="minorHAnsi"/>
          <w:sz w:val="16"/>
          <w:szCs w:val="22"/>
        </w:rPr>
      </w:pPr>
      <w:r w:rsidRPr="004D2715">
        <w:rPr>
          <w:rFonts w:asciiTheme="minorHAnsi" w:hAnsiTheme="minorHAnsi" w:cstheme="minorHAnsi"/>
          <w:sz w:val="16"/>
          <w:szCs w:val="22"/>
          <w:vertAlign w:val="superscript"/>
        </w:rPr>
        <w:footnoteRef/>
      </w:r>
      <w:r w:rsidRPr="004D2715">
        <w:rPr>
          <w:rFonts w:asciiTheme="minorHAnsi" w:hAnsiTheme="minorHAnsi" w:cstheme="minorHAnsi"/>
          <w:sz w:val="16"/>
          <w:szCs w:val="22"/>
        </w:rPr>
        <w:t xml:space="preserve"> As per article 151 of the Single Basic Act</w:t>
      </w:r>
    </w:p>
  </w:footnote>
  <w:footnote w:id="6">
    <w:p w14:paraId="6B98EA22" w14:textId="482BBBB3" w:rsidR="00CD301F" w:rsidRPr="004D2715" w:rsidRDefault="00CD301F" w:rsidP="00B84707">
      <w:pPr>
        <w:pStyle w:val="Default"/>
        <w:rPr>
          <w:rFonts w:asciiTheme="minorHAnsi" w:hAnsiTheme="minorHAnsi" w:cstheme="minorHAnsi"/>
          <w:color w:val="7F7F7F" w:themeColor="text1" w:themeTint="80"/>
          <w:sz w:val="16"/>
          <w:szCs w:val="16"/>
        </w:rPr>
      </w:pPr>
      <w:r w:rsidRPr="004D2715">
        <w:rPr>
          <w:rFonts w:asciiTheme="minorHAnsi" w:hAnsiTheme="minorHAnsi" w:cstheme="minorHAnsi"/>
          <w:color w:val="59666D"/>
          <w:sz w:val="16"/>
          <w:szCs w:val="22"/>
          <w:vertAlign w:val="superscript"/>
          <w:lang w:eastAsia="en-US"/>
        </w:rPr>
        <w:footnoteRef/>
      </w:r>
      <w:r w:rsidRPr="004D2715">
        <w:rPr>
          <w:rFonts w:asciiTheme="minorHAnsi" w:hAnsiTheme="minorHAnsi" w:cstheme="minorHAnsi"/>
          <w:color w:val="59666D"/>
          <w:sz w:val="16"/>
          <w:szCs w:val="22"/>
          <w:vertAlign w:val="superscript"/>
          <w:lang w:eastAsia="en-US"/>
        </w:rPr>
        <w:t xml:space="preserve"> </w:t>
      </w:r>
      <w:r w:rsidRPr="004D2715">
        <w:rPr>
          <w:rFonts w:asciiTheme="minorHAnsi" w:hAnsiTheme="minorHAnsi" w:cstheme="minorHAnsi"/>
          <w:color w:val="59666D"/>
          <w:sz w:val="16"/>
          <w:szCs w:val="22"/>
          <w:lang w:eastAsia="en-US"/>
        </w:rPr>
        <w:t>As per decision of the Executive Director ref. S3JU/ED/015 on the Establishment of a Programme Committee as Advisory Body to the SESAR 3 Joint Undertaking Executive Director adopted on 25/04/2022</w:t>
      </w:r>
    </w:p>
  </w:footnote>
  <w:footnote w:id="7">
    <w:p w14:paraId="7E103576" w14:textId="3782524E" w:rsidR="00CD301F" w:rsidRPr="004D2715" w:rsidRDefault="00CD301F" w:rsidP="00AC1789">
      <w:pPr>
        <w:spacing w:after="0" w:line="225" w:lineRule="auto"/>
        <w:ind w:right="112"/>
        <w:rPr>
          <w:sz w:val="16"/>
          <w:szCs w:val="16"/>
        </w:rPr>
      </w:pPr>
      <w:r w:rsidRPr="004D2715">
        <w:rPr>
          <w:rStyle w:val="FootnoteReference"/>
          <w:sz w:val="16"/>
          <w:szCs w:val="16"/>
        </w:rPr>
        <w:footnoteRef/>
      </w:r>
      <w:r w:rsidRPr="004D2715">
        <w:rPr>
          <w:sz w:val="16"/>
          <w:szCs w:val="16"/>
        </w:rPr>
        <w:t xml:space="preserve"> </w:t>
      </w:r>
      <w:r w:rsidRPr="004D2715">
        <w:rPr>
          <w:rFonts w:asciiTheme="minorHAnsi" w:hAnsiTheme="minorHAnsi" w:cstheme="minorBidi"/>
          <w:spacing w:val="-2"/>
          <w:sz w:val="16"/>
          <w:szCs w:val="16"/>
        </w:rPr>
        <w:t>As per</w:t>
      </w:r>
      <w:r w:rsidRPr="004D2715">
        <w:rPr>
          <w:rFonts w:asciiTheme="minorHAnsi" w:hAnsiTheme="minorHAnsi" w:cstheme="minorBidi"/>
          <w:spacing w:val="-17"/>
          <w:sz w:val="16"/>
          <w:szCs w:val="16"/>
        </w:rPr>
        <w:t xml:space="preserve"> a</w:t>
      </w:r>
      <w:r w:rsidRPr="004D2715">
        <w:rPr>
          <w:rFonts w:asciiTheme="minorHAnsi" w:hAnsiTheme="minorHAnsi" w:cstheme="minorBidi"/>
          <w:spacing w:val="-2"/>
          <w:sz w:val="16"/>
          <w:szCs w:val="16"/>
        </w:rPr>
        <w:t>rticles</w:t>
      </w:r>
      <w:r w:rsidRPr="004D2715">
        <w:rPr>
          <w:rFonts w:asciiTheme="minorHAnsi" w:hAnsiTheme="minorHAnsi" w:cstheme="minorBidi"/>
          <w:spacing w:val="-13"/>
          <w:sz w:val="16"/>
          <w:szCs w:val="16"/>
        </w:rPr>
        <w:t xml:space="preserve"> </w:t>
      </w:r>
      <w:r w:rsidRPr="004D2715">
        <w:rPr>
          <w:rFonts w:asciiTheme="minorHAnsi" w:hAnsiTheme="minorHAnsi" w:cstheme="minorBidi"/>
          <w:spacing w:val="-2"/>
          <w:sz w:val="16"/>
          <w:szCs w:val="16"/>
        </w:rPr>
        <w:t>4, 5,</w:t>
      </w:r>
      <w:r w:rsidRPr="004D2715">
        <w:rPr>
          <w:rFonts w:asciiTheme="minorHAnsi" w:hAnsiTheme="minorHAnsi" w:cstheme="minorBidi"/>
          <w:spacing w:val="10"/>
          <w:sz w:val="16"/>
          <w:szCs w:val="16"/>
        </w:rPr>
        <w:t xml:space="preserve"> </w:t>
      </w:r>
      <w:r w:rsidRPr="004D2715">
        <w:rPr>
          <w:rFonts w:asciiTheme="minorHAnsi" w:hAnsiTheme="minorHAnsi" w:cstheme="minorBidi"/>
          <w:spacing w:val="-15"/>
          <w:sz w:val="16"/>
          <w:szCs w:val="16"/>
        </w:rPr>
        <w:t>142</w:t>
      </w:r>
      <w:r w:rsidRPr="004D2715">
        <w:rPr>
          <w:rFonts w:asciiTheme="minorHAnsi" w:hAnsiTheme="minorHAnsi" w:cstheme="minorBidi"/>
          <w:sz w:val="16"/>
          <w:szCs w:val="16"/>
        </w:rPr>
        <w:t xml:space="preserve"> (1) and (2)</w:t>
      </w:r>
      <w:r w:rsidRPr="004D2715">
        <w:rPr>
          <w:rFonts w:asciiTheme="minorHAnsi" w:hAnsiTheme="minorHAnsi" w:cstheme="minorBidi"/>
          <w:spacing w:val="-3"/>
          <w:sz w:val="16"/>
          <w:szCs w:val="16"/>
        </w:rPr>
        <w:t xml:space="preserve"> </w:t>
      </w:r>
      <w:r w:rsidRPr="004D2715">
        <w:rPr>
          <w:rFonts w:asciiTheme="minorHAnsi" w:hAnsiTheme="minorHAnsi" w:cstheme="minorBidi"/>
          <w:spacing w:val="-2"/>
          <w:sz w:val="16"/>
          <w:szCs w:val="16"/>
        </w:rPr>
        <w:t>of</w:t>
      </w:r>
      <w:r w:rsidRPr="004D2715">
        <w:rPr>
          <w:rFonts w:asciiTheme="minorHAnsi" w:hAnsiTheme="minorHAnsi" w:cstheme="minorBidi"/>
          <w:spacing w:val="-10"/>
          <w:sz w:val="16"/>
          <w:szCs w:val="16"/>
        </w:rPr>
        <w:t xml:space="preserve"> </w:t>
      </w:r>
      <w:r w:rsidRPr="004D2715">
        <w:rPr>
          <w:rFonts w:asciiTheme="minorHAnsi" w:hAnsiTheme="minorHAnsi" w:cstheme="minorBidi"/>
          <w:spacing w:val="-2"/>
          <w:sz w:val="16"/>
          <w:szCs w:val="16"/>
        </w:rPr>
        <w:t>the</w:t>
      </w:r>
      <w:r w:rsidRPr="004D2715">
        <w:rPr>
          <w:rFonts w:asciiTheme="minorHAnsi" w:hAnsiTheme="minorHAnsi" w:cstheme="minorBidi"/>
          <w:spacing w:val="-21"/>
          <w:sz w:val="16"/>
          <w:szCs w:val="16"/>
        </w:rPr>
        <w:t xml:space="preserve"> </w:t>
      </w:r>
      <w:r w:rsidRPr="004D2715">
        <w:rPr>
          <w:rFonts w:asciiTheme="minorHAnsi" w:hAnsiTheme="minorHAnsi" w:cstheme="minorBidi"/>
          <w:spacing w:val="-2"/>
          <w:sz w:val="16"/>
          <w:szCs w:val="16"/>
        </w:rPr>
        <w:t>Single Basic Act</w:t>
      </w:r>
    </w:p>
  </w:footnote>
  <w:footnote w:id="8">
    <w:p w14:paraId="588C2013" w14:textId="14E9C441" w:rsidR="00CD301F" w:rsidRPr="004D2715" w:rsidRDefault="00CD301F" w:rsidP="00AC1789">
      <w:pPr>
        <w:pStyle w:val="FootnoteText"/>
        <w:spacing w:after="0"/>
        <w:rPr>
          <w:sz w:val="16"/>
          <w:szCs w:val="16"/>
        </w:rPr>
      </w:pPr>
      <w:r w:rsidRPr="004D2715">
        <w:rPr>
          <w:rStyle w:val="FootnoteReference"/>
          <w:sz w:val="16"/>
          <w:szCs w:val="16"/>
        </w:rPr>
        <w:footnoteRef/>
      </w:r>
      <w:r w:rsidRPr="004D2715">
        <w:rPr>
          <w:sz w:val="16"/>
          <w:szCs w:val="16"/>
        </w:rPr>
        <w:t xml:space="preserve"> Article 4(2) of the Single Basic Act</w:t>
      </w:r>
    </w:p>
  </w:footnote>
  <w:footnote w:id="9">
    <w:p w14:paraId="4DCE7D86" w14:textId="73A1C32D" w:rsidR="00CD301F" w:rsidRPr="00AC1789" w:rsidRDefault="00CD301F" w:rsidP="00AC1789">
      <w:pPr>
        <w:pStyle w:val="FootnoteText"/>
        <w:spacing w:after="0"/>
      </w:pPr>
      <w:r w:rsidRPr="004D2715">
        <w:rPr>
          <w:rStyle w:val="FootnoteReference"/>
          <w:sz w:val="16"/>
          <w:szCs w:val="16"/>
        </w:rPr>
        <w:footnoteRef/>
      </w:r>
      <w:r w:rsidRPr="004D2715">
        <w:rPr>
          <w:sz w:val="16"/>
          <w:szCs w:val="16"/>
        </w:rPr>
        <w:t xml:space="preserve"> Article 4(3) of the Single Basic Act</w:t>
      </w:r>
    </w:p>
  </w:footnote>
  <w:footnote w:id="10">
    <w:p w14:paraId="0B76E0C4" w14:textId="7A562662" w:rsidR="00CD301F" w:rsidRDefault="00CD301F">
      <w:pPr>
        <w:pStyle w:val="FootnoteText"/>
      </w:pPr>
      <w:r w:rsidRPr="004D2715">
        <w:rPr>
          <w:rStyle w:val="FootnoteReference"/>
          <w:sz w:val="16"/>
        </w:rPr>
        <w:footnoteRef/>
      </w:r>
      <w:r w:rsidRPr="004D2715">
        <w:rPr>
          <w:sz w:val="16"/>
        </w:rPr>
        <w:t xml:space="preserve"> Article 142 of the Single Basic Act</w:t>
      </w:r>
    </w:p>
  </w:footnote>
  <w:footnote w:id="11">
    <w:p w14:paraId="3234179F" w14:textId="5ABB8941" w:rsidR="00CD301F" w:rsidRPr="004D2715" w:rsidRDefault="00CD301F" w:rsidP="003C1887">
      <w:pPr>
        <w:spacing w:after="0" w:line="248" w:lineRule="exact"/>
        <w:rPr>
          <w:sz w:val="16"/>
          <w:szCs w:val="16"/>
        </w:rPr>
      </w:pPr>
      <w:r w:rsidRPr="004D2715">
        <w:rPr>
          <w:rStyle w:val="FootnoteReference"/>
          <w:sz w:val="16"/>
          <w:szCs w:val="16"/>
        </w:rPr>
        <w:footnoteRef/>
      </w:r>
      <w:r w:rsidRPr="004D2715">
        <w:rPr>
          <w:sz w:val="16"/>
          <w:szCs w:val="16"/>
        </w:rPr>
        <w:t xml:space="preserve"> </w:t>
      </w:r>
      <w:hyperlink r:id="rId1" w:history="1">
        <w:r w:rsidRPr="004D2715">
          <w:rPr>
            <w:color w:val="0000FF"/>
            <w:sz w:val="16"/>
            <w:szCs w:val="16"/>
            <w:u w:val="single"/>
          </w:rPr>
          <w:t>SESAR 3 JU - SRIA (Strategic Research and Innovation Agenda)</w:t>
        </w:r>
      </w:hyperlink>
      <w:r w:rsidRPr="004D2715">
        <w:rPr>
          <w:sz w:val="16"/>
          <w:szCs w:val="16"/>
        </w:rPr>
        <w:t xml:space="preserve"> </w:t>
      </w:r>
    </w:p>
  </w:footnote>
  <w:footnote w:id="12">
    <w:p w14:paraId="76CA908E" w14:textId="469814C2" w:rsidR="00CD301F" w:rsidRPr="004D2715" w:rsidRDefault="00CD301F" w:rsidP="003C1887">
      <w:pPr>
        <w:pStyle w:val="FootnoteText"/>
        <w:spacing w:after="0"/>
        <w:rPr>
          <w:sz w:val="16"/>
          <w:szCs w:val="16"/>
        </w:rPr>
      </w:pPr>
      <w:r w:rsidRPr="004D2715">
        <w:rPr>
          <w:rStyle w:val="FootnoteReference"/>
          <w:sz w:val="16"/>
          <w:szCs w:val="16"/>
        </w:rPr>
        <w:footnoteRef/>
      </w:r>
      <w:r w:rsidRPr="004D2715">
        <w:rPr>
          <w:sz w:val="16"/>
          <w:szCs w:val="16"/>
        </w:rPr>
        <w:t xml:space="preserve"> </w:t>
      </w:r>
      <w:hyperlink r:id="rId2" w:history="1">
        <w:r w:rsidRPr="004D2715">
          <w:rPr>
            <w:color w:val="0000FF"/>
            <w:sz w:val="16"/>
            <w:szCs w:val="16"/>
            <w:u w:val="single"/>
          </w:rPr>
          <w:t>SESAR 3 JU - MAWP (Multi-Annual Work Programme)</w:t>
        </w:r>
      </w:hyperlink>
    </w:p>
  </w:footnote>
  <w:footnote w:id="13">
    <w:p w14:paraId="00177D9F" w14:textId="175A8997" w:rsidR="00CD301F" w:rsidRPr="00943107" w:rsidRDefault="00CD301F" w:rsidP="00943107">
      <w:pPr>
        <w:pStyle w:val="FootnoteText"/>
        <w:spacing w:after="0"/>
        <w:rPr>
          <w:sz w:val="16"/>
        </w:rPr>
      </w:pPr>
      <w:r w:rsidRPr="00943107">
        <w:rPr>
          <w:rStyle w:val="FootnoteReference"/>
          <w:sz w:val="16"/>
        </w:rPr>
        <w:footnoteRef/>
      </w:r>
      <w:r w:rsidRPr="00943107">
        <w:rPr>
          <w:sz w:val="16"/>
        </w:rPr>
        <w:t xml:space="preserve"> </w:t>
      </w:r>
      <w:hyperlink r:id="rId3" w:history="1">
        <w:r w:rsidRPr="00943107">
          <w:rPr>
            <w:rStyle w:val="Hyperlink"/>
            <w:sz w:val="16"/>
          </w:rPr>
          <w:t>SESAR Joint Undertaking | Bi-Annual Work Programme for years 2022-2023 - Fourth amended version (sesarju.eu)</w:t>
        </w:r>
      </w:hyperlink>
      <w:r w:rsidRPr="00943107">
        <w:rPr>
          <w:sz w:val="16"/>
        </w:rPr>
        <w:t xml:space="preserve"> </w:t>
      </w:r>
    </w:p>
  </w:footnote>
  <w:footnote w:id="14">
    <w:p w14:paraId="08A030BA" w14:textId="1657C29D" w:rsidR="00CD301F" w:rsidRPr="004D2715" w:rsidRDefault="00CD301F" w:rsidP="003C1887">
      <w:pPr>
        <w:pStyle w:val="FootnoteText"/>
        <w:spacing w:after="0"/>
        <w:rPr>
          <w:sz w:val="16"/>
          <w:szCs w:val="16"/>
        </w:rPr>
      </w:pPr>
      <w:r w:rsidRPr="004D2715">
        <w:rPr>
          <w:rStyle w:val="FootnoteReference"/>
          <w:sz w:val="16"/>
          <w:szCs w:val="16"/>
        </w:rPr>
        <w:footnoteRef/>
      </w:r>
      <w:r w:rsidRPr="004D2715">
        <w:rPr>
          <w:sz w:val="16"/>
          <w:szCs w:val="16"/>
        </w:rPr>
        <w:t xml:space="preserve"> Adopted under Governing Board decision ref. GB(D)10-2022 dated 27/06/2022</w:t>
      </w:r>
    </w:p>
  </w:footnote>
  <w:footnote w:id="15">
    <w:p w14:paraId="7235D72E" w14:textId="29C04A4D" w:rsidR="00CD301F" w:rsidRPr="004D2715" w:rsidRDefault="00CD301F" w:rsidP="004D2715">
      <w:pPr>
        <w:pStyle w:val="FootnoteText"/>
        <w:spacing w:after="0"/>
        <w:rPr>
          <w:sz w:val="16"/>
          <w:szCs w:val="16"/>
        </w:rPr>
      </w:pPr>
      <w:r w:rsidRPr="004D2715">
        <w:rPr>
          <w:rStyle w:val="FootnoteReference"/>
          <w:sz w:val="16"/>
          <w:szCs w:val="16"/>
        </w:rPr>
        <w:footnoteRef/>
      </w:r>
      <w:r w:rsidRPr="004D2715">
        <w:rPr>
          <w:sz w:val="16"/>
          <w:szCs w:val="16"/>
        </w:rPr>
        <w:t xml:space="preserve"> Adopted under Governing Board decision ref. GB(D)01-2021 dated 14/12/2021</w:t>
      </w:r>
    </w:p>
  </w:footnote>
  <w:footnote w:id="16">
    <w:p w14:paraId="15A9527A" w14:textId="424866CD" w:rsidR="00CD301F" w:rsidRPr="004D2715" w:rsidRDefault="00CD301F" w:rsidP="004D2715">
      <w:pPr>
        <w:pStyle w:val="FootnoteText"/>
        <w:spacing w:after="0"/>
        <w:rPr>
          <w:sz w:val="16"/>
          <w:szCs w:val="16"/>
        </w:rPr>
      </w:pPr>
      <w:r w:rsidRPr="004D2715">
        <w:rPr>
          <w:rStyle w:val="FootnoteReference"/>
          <w:sz w:val="16"/>
          <w:szCs w:val="16"/>
        </w:rPr>
        <w:footnoteRef/>
      </w:r>
      <w:r w:rsidRPr="004D2715">
        <w:rPr>
          <w:sz w:val="16"/>
          <w:szCs w:val="16"/>
        </w:rPr>
        <w:t xml:space="preserve"> </w:t>
      </w:r>
      <w:hyperlink r:id="rId4" w:history="1">
        <w:r w:rsidR="00EA7F7C" w:rsidRPr="00EA7F7C">
          <w:rPr>
            <w:rStyle w:val="Hyperlink"/>
            <w:sz w:val="16"/>
            <w:szCs w:val="16"/>
          </w:rPr>
          <w:t>SESAR 3 JU Membership Agreement</w:t>
        </w:r>
      </w:hyperlink>
      <w:r w:rsidR="00EA7F7C">
        <w:rPr>
          <w:sz w:val="16"/>
          <w:szCs w:val="16"/>
        </w:rPr>
        <w:t xml:space="preserve"> </w:t>
      </w:r>
    </w:p>
  </w:footnote>
  <w:footnote w:id="17">
    <w:p w14:paraId="5C74111D" w14:textId="5F43CF3C" w:rsidR="00CD301F" w:rsidRPr="00F36764" w:rsidRDefault="00CD301F" w:rsidP="003C1887">
      <w:pPr>
        <w:pStyle w:val="FootnoteText"/>
        <w:spacing w:after="0"/>
        <w:rPr>
          <w:sz w:val="16"/>
        </w:rPr>
      </w:pPr>
      <w:r w:rsidRPr="00F36764">
        <w:rPr>
          <w:rStyle w:val="FootnoteReference"/>
          <w:sz w:val="16"/>
        </w:rPr>
        <w:footnoteRef/>
      </w:r>
      <w:r w:rsidRPr="00F36764">
        <w:rPr>
          <w:sz w:val="16"/>
        </w:rPr>
        <w:t xml:space="preserve"> https://www.sesarju.eu/masterplan2020</w:t>
      </w:r>
    </w:p>
  </w:footnote>
  <w:footnote w:id="18">
    <w:p w14:paraId="41B251A9" w14:textId="6D72AB41" w:rsidR="00CD301F" w:rsidRPr="00F36764" w:rsidRDefault="00CD301F" w:rsidP="003C1887">
      <w:pPr>
        <w:pStyle w:val="FootnoteText"/>
        <w:spacing w:after="0"/>
        <w:rPr>
          <w:sz w:val="16"/>
        </w:rPr>
      </w:pPr>
      <w:r w:rsidRPr="00F36764">
        <w:rPr>
          <w:rStyle w:val="FootnoteReference"/>
          <w:sz w:val="16"/>
        </w:rPr>
        <w:footnoteRef/>
      </w:r>
      <w:r w:rsidRPr="00F36764">
        <w:rPr>
          <w:sz w:val="16"/>
        </w:rPr>
        <w:t xml:space="preserve"> https://www.sesarju.eu/sites/default/files/documents/reports/SRIA%20Final.pdf</w:t>
      </w:r>
    </w:p>
  </w:footnote>
  <w:footnote w:id="19">
    <w:p w14:paraId="53903274" w14:textId="2CFDCFED" w:rsidR="00CD301F" w:rsidRPr="00F36764" w:rsidRDefault="00CD301F" w:rsidP="003C1887">
      <w:pPr>
        <w:pStyle w:val="FootnoteText"/>
        <w:spacing w:after="0"/>
        <w:rPr>
          <w:sz w:val="16"/>
        </w:rPr>
      </w:pPr>
      <w:r w:rsidRPr="00F36764">
        <w:rPr>
          <w:rStyle w:val="FootnoteReference"/>
          <w:sz w:val="16"/>
        </w:rPr>
        <w:footnoteRef/>
      </w:r>
      <w:r w:rsidRPr="00F36764">
        <w:rPr>
          <w:sz w:val="16"/>
        </w:rPr>
        <w:t>www.sesarju.eu/sites/default/files/documents/reports/SESAR%203%20Multiannual%20Workprogramme%202022-2031.pdf</w:t>
      </w:r>
    </w:p>
  </w:footnote>
  <w:footnote w:id="20">
    <w:p w14:paraId="687D29C0" w14:textId="7BCC0CBA" w:rsidR="00CD301F" w:rsidRDefault="00CD301F" w:rsidP="003C1887">
      <w:pPr>
        <w:pStyle w:val="FootnoteText"/>
        <w:spacing w:after="0"/>
      </w:pPr>
      <w:r w:rsidRPr="00F36764">
        <w:rPr>
          <w:rStyle w:val="FootnoteReference"/>
          <w:sz w:val="16"/>
        </w:rPr>
        <w:footnoteRef/>
      </w:r>
      <w:r w:rsidR="002C1B8D">
        <w:rPr>
          <w:sz w:val="16"/>
        </w:rPr>
        <w:t xml:space="preserve"> https://sesarju.eu/node/4576</w:t>
      </w:r>
    </w:p>
  </w:footnote>
  <w:footnote w:id="21">
    <w:p w14:paraId="5FD3BF58" w14:textId="3EC53160" w:rsidR="00CD301F" w:rsidRDefault="00CD301F">
      <w:pPr>
        <w:pStyle w:val="FootnoteText"/>
      </w:pPr>
      <w:r>
        <w:rPr>
          <w:rStyle w:val="FootnoteReference"/>
        </w:rPr>
        <w:footnoteRef/>
      </w:r>
      <w:r>
        <w:t xml:space="preserve"> </w:t>
      </w:r>
      <w:r w:rsidRPr="004D2715">
        <w:rPr>
          <w:sz w:val="16"/>
        </w:rPr>
        <w:t>In particular articles 11, 28 and 146 of the Single Basic Act</w:t>
      </w:r>
    </w:p>
  </w:footnote>
  <w:footnote w:id="22">
    <w:p w14:paraId="05D327E9" w14:textId="1457E535" w:rsidR="00CD301F" w:rsidRPr="002D7ACD" w:rsidRDefault="00CD301F" w:rsidP="002D7ACD">
      <w:pPr>
        <w:pStyle w:val="FootnoteText"/>
        <w:spacing w:after="0"/>
        <w:rPr>
          <w:sz w:val="16"/>
        </w:rPr>
      </w:pPr>
      <w:r w:rsidRPr="002D7ACD">
        <w:rPr>
          <w:rStyle w:val="FootnoteReference"/>
          <w:sz w:val="16"/>
        </w:rPr>
        <w:footnoteRef/>
      </w:r>
      <w:r w:rsidRPr="002D7ACD">
        <w:rPr>
          <w:sz w:val="16"/>
        </w:rPr>
        <w:t xml:space="preserve"> </w:t>
      </w:r>
      <w:r w:rsidRPr="002D7ACD">
        <w:rPr>
          <w:rFonts w:asciiTheme="minorHAnsi" w:hAnsiTheme="minorHAnsi" w:cstheme="minorBidi"/>
          <w:spacing w:val="-4"/>
          <w:sz w:val="16"/>
        </w:rPr>
        <w:t>Pursuant</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to</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the</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terms</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set</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in</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the</w:t>
      </w:r>
      <w:r w:rsidRPr="002D7ACD">
        <w:rPr>
          <w:rFonts w:asciiTheme="minorHAnsi" w:hAnsiTheme="minorHAnsi" w:cstheme="minorBidi"/>
          <w:spacing w:val="-7"/>
          <w:sz w:val="16"/>
        </w:rPr>
        <w:t xml:space="preserve"> </w:t>
      </w:r>
      <w:r w:rsidRPr="002D7ACD">
        <w:rPr>
          <w:rFonts w:asciiTheme="minorHAnsi" w:hAnsiTheme="minorHAnsi" w:cstheme="minorBidi"/>
          <w:spacing w:val="-4"/>
          <w:sz w:val="16"/>
        </w:rPr>
        <w:t>SBA,</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an</w:t>
      </w:r>
      <w:r w:rsidRPr="002D7ACD">
        <w:rPr>
          <w:rFonts w:asciiTheme="minorHAnsi" w:hAnsiTheme="minorHAnsi" w:cstheme="minorBidi"/>
          <w:spacing w:val="13"/>
          <w:sz w:val="16"/>
        </w:rPr>
        <w:t xml:space="preserve"> </w:t>
      </w:r>
      <w:r w:rsidRPr="002D7ACD">
        <w:rPr>
          <w:rFonts w:asciiTheme="minorHAnsi" w:hAnsiTheme="minorHAnsi" w:cstheme="minorBidi"/>
          <w:spacing w:val="-4"/>
          <w:sz w:val="16"/>
        </w:rPr>
        <w:t>“Associated Member”</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means</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any legal</w:t>
      </w:r>
      <w:r w:rsidRPr="002D7ACD">
        <w:rPr>
          <w:rFonts w:asciiTheme="minorHAnsi" w:hAnsiTheme="minorHAnsi" w:cstheme="minorBidi"/>
          <w:spacing w:val="-7"/>
          <w:sz w:val="16"/>
        </w:rPr>
        <w:t xml:space="preserve"> </w:t>
      </w:r>
      <w:r w:rsidRPr="002D7ACD">
        <w:rPr>
          <w:rFonts w:asciiTheme="minorHAnsi" w:hAnsiTheme="minorHAnsi" w:cstheme="minorBidi"/>
          <w:spacing w:val="-4"/>
          <w:sz w:val="16"/>
        </w:rPr>
        <w:t>entity established in a</w:t>
      </w:r>
      <w:r w:rsidRPr="002D7ACD">
        <w:rPr>
          <w:rFonts w:asciiTheme="minorHAnsi" w:hAnsiTheme="minorHAnsi" w:cstheme="minorBidi"/>
          <w:spacing w:val="-8"/>
          <w:sz w:val="16"/>
        </w:rPr>
        <w:t xml:space="preserve"> </w:t>
      </w:r>
      <w:r w:rsidRPr="002D7ACD">
        <w:rPr>
          <w:rFonts w:asciiTheme="minorHAnsi" w:hAnsiTheme="minorHAnsi" w:cstheme="minorBidi"/>
          <w:spacing w:val="-4"/>
          <w:sz w:val="16"/>
        </w:rPr>
        <w:t xml:space="preserve">Member </w:t>
      </w:r>
      <w:r w:rsidRPr="002D7ACD">
        <w:rPr>
          <w:rFonts w:asciiTheme="minorHAnsi" w:hAnsiTheme="minorHAnsi" w:cstheme="minorBidi"/>
          <w:spacing w:val="-2"/>
          <w:sz w:val="16"/>
        </w:rPr>
        <w:t>State</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of</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the</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EU,</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in</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a</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country</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associated</w:t>
      </w:r>
      <w:r w:rsidRPr="002D7ACD">
        <w:rPr>
          <w:rFonts w:asciiTheme="minorHAnsi" w:hAnsiTheme="minorHAnsi" w:cstheme="minorBidi"/>
          <w:spacing w:val="-9"/>
          <w:sz w:val="16"/>
        </w:rPr>
        <w:t xml:space="preserve"> </w:t>
      </w:r>
      <w:r w:rsidRPr="002D7ACD">
        <w:rPr>
          <w:rFonts w:asciiTheme="minorHAnsi" w:hAnsiTheme="minorHAnsi" w:cstheme="minorBidi"/>
          <w:spacing w:val="-2"/>
          <w:sz w:val="16"/>
        </w:rPr>
        <w:t>to</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the</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Horizon</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Europe</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Programme</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or</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an</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international</w:t>
      </w:r>
      <w:r w:rsidRPr="002D7ACD">
        <w:rPr>
          <w:rFonts w:asciiTheme="minorHAnsi" w:hAnsiTheme="minorHAnsi" w:cstheme="minorBidi"/>
          <w:spacing w:val="-9"/>
          <w:sz w:val="16"/>
        </w:rPr>
        <w:t xml:space="preserve"> </w:t>
      </w:r>
      <w:r w:rsidRPr="002D7ACD">
        <w:rPr>
          <w:rFonts w:asciiTheme="minorHAnsi" w:hAnsiTheme="minorHAnsi" w:cstheme="minorBidi"/>
          <w:spacing w:val="-2"/>
          <w:sz w:val="16"/>
        </w:rPr>
        <w:t>organisation</w:t>
      </w:r>
      <w:r w:rsidRPr="002D7ACD">
        <w:rPr>
          <w:rFonts w:asciiTheme="minorHAnsi" w:hAnsiTheme="minorHAnsi" w:cstheme="minorBidi"/>
          <w:spacing w:val="-10"/>
          <w:sz w:val="16"/>
        </w:rPr>
        <w:t xml:space="preserve"> </w:t>
      </w:r>
      <w:r w:rsidRPr="002D7ACD">
        <w:rPr>
          <w:rFonts w:asciiTheme="minorHAnsi" w:hAnsiTheme="minorHAnsi" w:cstheme="minorBidi"/>
          <w:spacing w:val="-2"/>
          <w:sz w:val="16"/>
        </w:rPr>
        <w:t xml:space="preserve">that </w:t>
      </w:r>
      <w:r w:rsidRPr="002D7ACD">
        <w:rPr>
          <w:rFonts w:asciiTheme="minorHAnsi" w:hAnsiTheme="minorHAnsi" w:cstheme="minorBidi"/>
          <w:sz w:val="16"/>
        </w:rPr>
        <w:t>accedes</w:t>
      </w:r>
      <w:r w:rsidRPr="002D7ACD">
        <w:rPr>
          <w:rFonts w:asciiTheme="minorHAnsi" w:hAnsiTheme="minorHAnsi" w:cstheme="minorBidi"/>
          <w:spacing w:val="-12"/>
          <w:sz w:val="16"/>
        </w:rPr>
        <w:t xml:space="preserve"> </w:t>
      </w:r>
      <w:r w:rsidRPr="002D7ACD">
        <w:rPr>
          <w:rFonts w:asciiTheme="minorHAnsi" w:hAnsiTheme="minorHAnsi" w:cstheme="minorBidi"/>
          <w:sz w:val="16"/>
        </w:rPr>
        <w:t>to</w:t>
      </w:r>
      <w:r w:rsidRPr="002D7ACD">
        <w:rPr>
          <w:rFonts w:asciiTheme="minorHAnsi" w:hAnsiTheme="minorHAnsi" w:cstheme="minorBidi"/>
          <w:spacing w:val="-12"/>
          <w:sz w:val="16"/>
        </w:rPr>
        <w:t xml:space="preserve"> </w:t>
      </w:r>
      <w:r w:rsidRPr="002D7ACD">
        <w:rPr>
          <w:rFonts w:asciiTheme="minorHAnsi" w:hAnsiTheme="minorHAnsi" w:cstheme="minorBidi"/>
          <w:sz w:val="16"/>
        </w:rPr>
        <w:t>the</w:t>
      </w:r>
      <w:r w:rsidRPr="002D7ACD">
        <w:rPr>
          <w:rFonts w:asciiTheme="minorHAnsi" w:hAnsiTheme="minorHAnsi" w:cstheme="minorBidi"/>
          <w:spacing w:val="-12"/>
          <w:sz w:val="16"/>
        </w:rPr>
        <w:t xml:space="preserve"> </w:t>
      </w:r>
      <w:r w:rsidRPr="002D7ACD">
        <w:rPr>
          <w:rFonts w:asciiTheme="minorHAnsi" w:hAnsiTheme="minorHAnsi" w:cstheme="minorBidi"/>
          <w:sz w:val="16"/>
        </w:rPr>
        <w:t>SESAR 3 JU</w:t>
      </w:r>
      <w:r w:rsidRPr="002D7ACD">
        <w:rPr>
          <w:rFonts w:asciiTheme="minorHAnsi" w:hAnsiTheme="minorHAnsi" w:cstheme="minorBidi"/>
          <w:spacing w:val="-12"/>
          <w:sz w:val="16"/>
        </w:rPr>
        <w:t xml:space="preserve"> </w:t>
      </w:r>
      <w:r w:rsidRPr="002D7ACD">
        <w:rPr>
          <w:rFonts w:asciiTheme="minorHAnsi" w:hAnsiTheme="minorHAnsi" w:cstheme="minorBidi"/>
          <w:sz w:val="16"/>
        </w:rPr>
        <w:t>by</w:t>
      </w:r>
      <w:r w:rsidRPr="002D7ACD">
        <w:rPr>
          <w:rFonts w:asciiTheme="minorHAnsi" w:hAnsiTheme="minorHAnsi" w:cstheme="minorBidi"/>
          <w:spacing w:val="-5"/>
          <w:sz w:val="16"/>
        </w:rPr>
        <w:t xml:space="preserve"> </w:t>
      </w:r>
      <w:r w:rsidRPr="002D7ACD">
        <w:rPr>
          <w:rFonts w:asciiTheme="minorHAnsi" w:hAnsiTheme="minorHAnsi" w:cstheme="minorBidi"/>
          <w:sz w:val="16"/>
        </w:rPr>
        <w:t>signing</w:t>
      </w:r>
      <w:r w:rsidRPr="002D7ACD">
        <w:rPr>
          <w:rFonts w:asciiTheme="minorHAnsi" w:hAnsiTheme="minorHAnsi" w:cstheme="minorBidi"/>
          <w:spacing w:val="-11"/>
          <w:sz w:val="16"/>
        </w:rPr>
        <w:t xml:space="preserve"> </w:t>
      </w:r>
      <w:r w:rsidRPr="002D7ACD">
        <w:rPr>
          <w:rFonts w:asciiTheme="minorHAnsi" w:hAnsiTheme="minorHAnsi" w:cstheme="minorBidi"/>
          <w:sz w:val="16"/>
        </w:rPr>
        <w:t>a</w:t>
      </w:r>
      <w:r w:rsidRPr="002D7ACD">
        <w:rPr>
          <w:rFonts w:asciiTheme="minorHAnsi" w:hAnsiTheme="minorHAnsi" w:cstheme="minorBidi"/>
          <w:spacing w:val="-11"/>
          <w:sz w:val="16"/>
        </w:rPr>
        <w:t xml:space="preserve"> </w:t>
      </w:r>
      <w:r w:rsidRPr="002D7ACD">
        <w:rPr>
          <w:rFonts w:asciiTheme="minorHAnsi" w:hAnsiTheme="minorHAnsi" w:cstheme="minorBidi"/>
          <w:sz w:val="16"/>
        </w:rPr>
        <w:t>Letter</w:t>
      </w:r>
      <w:r w:rsidRPr="002D7ACD">
        <w:rPr>
          <w:rFonts w:asciiTheme="minorHAnsi" w:hAnsiTheme="minorHAnsi" w:cstheme="minorBidi"/>
          <w:spacing w:val="-3"/>
          <w:sz w:val="16"/>
        </w:rPr>
        <w:t xml:space="preserve"> </w:t>
      </w:r>
      <w:r w:rsidRPr="002D7ACD">
        <w:rPr>
          <w:rFonts w:asciiTheme="minorHAnsi" w:hAnsiTheme="minorHAnsi" w:cstheme="minorBidi"/>
          <w:sz w:val="16"/>
        </w:rPr>
        <w:t>of</w:t>
      </w:r>
      <w:r w:rsidRPr="002D7ACD">
        <w:rPr>
          <w:rFonts w:asciiTheme="minorHAnsi" w:hAnsiTheme="minorHAnsi" w:cstheme="minorBidi"/>
          <w:spacing w:val="-7"/>
          <w:sz w:val="16"/>
        </w:rPr>
        <w:t xml:space="preserve"> </w:t>
      </w:r>
      <w:r w:rsidRPr="002D7ACD">
        <w:rPr>
          <w:rFonts w:asciiTheme="minorHAnsi" w:hAnsiTheme="minorHAnsi" w:cstheme="minorBidi"/>
          <w:sz w:val="16"/>
        </w:rPr>
        <w:t>Commitment</w:t>
      </w:r>
      <w:r w:rsidRPr="002D7ACD">
        <w:rPr>
          <w:rFonts w:asciiTheme="minorHAnsi" w:hAnsiTheme="minorHAnsi" w:cstheme="minorBidi"/>
          <w:spacing w:val="-12"/>
          <w:sz w:val="16"/>
        </w:rPr>
        <w:t xml:space="preserve"> </w:t>
      </w:r>
      <w:r w:rsidRPr="002D7ACD">
        <w:rPr>
          <w:rFonts w:asciiTheme="minorHAnsi" w:hAnsiTheme="minorHAnsi" w:cstheme="minorBidi"/>
          <w:sz w:val="16"/>
        </w:rPr>
        <w:t>in</w:t>
      </w:r>
      <w:r w:rsidRPr="002D7ACD">
        <w:rPr>
          <w:rFonts w:asciiTheme="minorHAnsi" w:hAnsiTheme="minorHAnsi" w:cstheme="minorBidi"/>
          <w:spacing w:val="-6"/>
          <w:sz w:val="16"/>
        </w:rPr>
        <w:t xml:space="preserve"> </w:t>
      </w:r>
      <w:r w:rsidRPr="002D7ACD">
        <w:rPr>
          <w:rFonts w:asciiTheme="minorHAnsi" w:hAnsiTheme="minorHAnsi" w:cstheme="minorBidi"/>
          <w:sz w:val="16"/>
        </w:rPr>
        <w:t>accordance</w:t>
      </w:r>
      <w:r w:rsidRPr="002D7ACD">
        <w:rPr>
          <w:rFonts w:asciiTheme="minorHAnsi" w:hAnsiTheme="minorHAnsi" w:cstheme="minorBidi"/>
          <w:spacing w:val="-12"/>
          <w:sz w:val="16"/>
        </w:rPr>
        <w:t xml:space="preserve"> </w:t>
      </w:r>
      <w:r w:rsidRPr="002D7ACD">
        <w:rPr>
          <w:rFonts w:asciiTheme="minorHAnsi" w:hAnsiTheme="minorHAnsi" w:cstheme="minorBidi"/>
          <w:sz w:val="16"/>
        </w:rPr>
        <w:t>with</w:t>
      </w:r>
      <w:r w:rsidRPr="002D7ACD">
        <w:rPr>
          <w:rFonts w:asciiTheme="minorHAnsi" w:hAnsiTheme="minorHAnsi" w:cstheme="minorBidi"/>
          <w:spacing w:val="-6"/>
          <w:sz w:val="16"/>
        </w:rPr>
        <w:t xml:space="preserve"> </w:t>
      </w:r>
      <w:r w:rsidRPr="002D7ACD">
        <w:rPr>
          <w:rFonts w:asciiTheme="minorHAnsi" w:hAnsiTheme="minorHAnsi" w:cstheme="minorBidi"/>
          <w:sz w:val="16"/>
        </w:rPr>
        <w:t>articles</w:t>
      </w:r>
      <w:r w:rsidRPr="002D7ACD">
        <w:rPr>
          <w:rFonts w:asciiTheme="minorHAnsi" w:hAnsiTheme="minorHAnsi" w:cstheme="minorBidi"/>
          <w:spacing w:val="-10"/>
          <w:sz w:val="16"/>
        </w:rPr>
        <w:t xml:space="preserve"> </w:t>
      </w:r>
      <w:r w:rsidRPr="002D7ACD">
        <w:rPr>
          <w:rFonts w:asciiTheme="minorHAnsi" w:hAnsiTheme="minorHAnsi" w:cstheme="minorBidi"/>
          <w:sz w:val="16"/>
        </w:rPr>
        <w:t>6(3)</w:t>
      </w:r>
      <w:r w:rsidRPr="002D7ACD">
        <w:rPr>
          <w:rFonts w:asciiTheme="minorHAnsi" w:hAnsiTheme="minorHAnsi" w:cstheme="minorBidi"/>
          <w:spacing w:val="-7"/>
          <w:sz w:val="16"/>
        </w:rPr>
        <w:t xml:space="preserve"> </w:t>
      </w:r>
      <w:r w:rsidRPr="002D7ACD">
        <w:rPr>
          <w:rFonts w:asciiTheme="minorHAnsi" w:hAnsiTheme="minorHAnsi" w:cstheme="minorBidi"/>
          <w:sz w:val="16"/>
        </w:rPr>
        <w:t>and</w:t>
      </w:r>
      <w:r w:rsidRPr="002D7ACD">
        <w:rPr>
          <w:rFonts w:asciiTheme="minorHAnsi" w:hAnsiTheme="minorHAnsi" w:cstheme="minorBidi"/>
          <w:spacing w:val="-6"/>
          <w:sz w:val="16"/>
        </w:rPr>
        <w:t xml:space="preserve"> </w:t>
      </w:r>
      <w:r w:rsidRPr="002D7ACD">
        <w:rPr>
          <w:rFonts w:asciiTheme="minorHAnsi" w:hAnsiTheme="minorHAnsi" w:cstheme="minorBidi"/>
          <w:sz w:val="16"/>
        </w:rPr>
        <w:t>7</w:t>
      </w:r>
      <w:r w:rsidRPr="002D7ACD">
        <w:rPr>
          <w:rFonts w:asciiTheme="minorHAnsi" w:hAnsiTheme="minorHAnsi" w:cstheme="minorBidi"/>
          <w:spacing w:val="-4"/>
          <w:sz w:val="16"/>
        </w:rPr>
        <w:t xml:space="preserve"> </w:t>
      </w:r>
      <w:r w:rsidRPr="002D7ACD">
        <w:rPr>
          <w:rFonts w:asciiTheme="minorHAnsi" w:hAnsiTheme="minorHAnsi" w:cstheme="minorBidi"/>
          <w:sz w:val="16"/>
        </w:rPr>
        <w:t>of</w:t>
      </w:r>
      <w:r w:rsidRPr="002D7ACD">
        <w:rPr>
          <w:rFonts w:asciiTheme="minorHAnsi" w:hAnsiTheme="minorHAnsi" w:cstheme="minorBidi"/>
          <w:spacing w:val="-7"/>
          <w:sz w:val="16"/>
        </w:rPr>
        <w:t xml:space="preserve"> </w:t>
      </w:r>
      <w:r w:rsidRPr="002D7ACD">
        <w:rPr>
          <w:rFonts w:asciiTheme="minorHAnsi" w:hAnsiTheme="minorHAnsi" w:cstheme="minorBidi"/>
          <w:sz w:val="16"/>
        </w:rPr>
        <w:t>the</w:t>
      </w:r>
      <w:r w:rsidRPr="002D7ACD">
        <w:rPr>
          <w:rFonts w:asciiTheme="minorHAnsi" w:hAnsiTheme="minorHAnsi" w:cstheme="minorBidi"/>
          <w:spacing w:val="-12"/>
          <w:sz w:val="16"/>
        </w:rPr>
        <w:t xml:space="preserve"> </w:t>
      </w:r>
      <w:r w:rsidRPr="002D7ACD">
        <w:rPr>
          <w:rFonts w:asciiTheme="minorHAnsi" w:hAnsiTheme="minorHAnsi" w:cstheme="minorBidi"/>
          <w:sz w:val="16"/>
        </w:rPr>
        <w:t>SBA</w:t>
      </w:r>
      <w:r w:rsidRPr="002D7ACD">
        <w:rPr>
          <w:rFonts w:asciiTheme="minorHAnsi" w:hAnsiTheme="minorHAnsi" w:cstheme="minorBidi"/>
          <w:spacing w:val="-12"/>
          <w:sz w:val="16"/>
        </w:rPr>
        <w:t xml:space="preserve"> </w:t>
      </w:r>
      <w:r w:rsidRPr="002D7ACD">
        <w:rPr>
          <w:rFonts w:asciiTheme="minorHAnsi" w:hAnsiTheme="minorHAnsi" w:cstheme="minorBidi"/>
          <w:sz w:val="16"/>
        </w:rPr>
        <w:t>and subject to approval by the</w:t>
      </w:r>
      <w:r w:rsidRPr="002D7ACD">
        <w:rPr>
          <w:rFonts w:asciiTheme="minorHAnsi" w:hAnsiTheme="minorHAnsi" w:cstheme="minorBidi"/>
          <w:spacing w:val="-5"/>
          <w:sz w:val="16"/>
        </w:rPr>
        <w:t xml:space="preserve"> </w:t>
      </w:r>
      <w:r w:rsidRPr="002D7ACD">
        <w:rPr>
          <w:rFonts w:asciiTheme="minorHAnsi" w:hAnsiTheme="minorHAnsi" w:cstheme="minorBidi"/>
          <w:sz w:val="16"/>
        </w:rPr>
        <w:t>Governing Board”.</w:t>
      </w:r>
      <w:r w:rsidRPr="002D7ACD">
        <w:rPr>
          <w:sz w:val="16"/>
        </w:rPr>
        <w:t xml:space="preserve"> Applicants shall have legal personality. Non-registered Associations are not eligible.</w:t>
      </w:r>
    </w:p>
  </w:footnote>
  <w:footnote w:id="23">
    <w:p w14:paraId="2B369AFA" w14:textId="1D9C4BDC" w:rsidR="00CD301F" w:rsidRDefault="00CD301F" w:rsidP="00D5004A">
      <w:pPr>
        <w:pStyle w:val="FootnoteText"/>
        <w:spacing w:after="0"/>
      </w:pPr>
      <w:r w:rsidRPr="002D7ACD">
        <w:rPr>
          <w:rStyle w:val="FootnoteReference"/>
          <w:sz w:val="16"/>
        </w:rPr>
        <w:footnoteRef/>
      </w:r>
      <w:r w:rsidRPr="002D7ACD">
        <w:rPr>
          <w:sz w:val="16"/>
        </w:rPr>
        <w:t xml:space="preserve"> https://ec.europa.eu/info/funding-tenders/opportunities/docs/2021-2027/horizon/wp-call/2023-2024/wp-13-general-annexes_horizon-2023-2024_en.pdf</w:t>
      </w:r>
    </w:p>
  </w:footnote>
  <w:footnote w:id="24">
    <w:p w14:paraId="768D9D31" w14:textId="1651CFB2" w:rsidR="00CD301F" w:rsidRDefault="00CD301F">
      <w:pPr>
        <w:pStyle w:val="FootnoteText"/>
      </w:pPr>
      <w:r w:rsidRPr="00D5004A">
        <w:rPr>
          <w:rStyle w:val="FootnoteReference"/>
          <w:sz w:val="16"/>
        </w:rPr>
        <w:footnoteRef/>
      </w:r>
      <w:r>
        <w:t xml:space="preserve"> </w:t>
      </w:r>
      <w:r w:rsidRPr="00D5004A">
        <w:rPr>
          <w:sz w:val="16"/>
        </w:rPr>
        <w:t>These representatives shall be able to take up legal and financial commitments on behalf of their legal entity/organisation</w:t>
      </w:r>
    </w:p>
  </w:footnote>
  <w:footnote w:id="25">
    <w:p w14:paraId="059C4223" w14:textId="73D407D8" w:rsidR="00CD301F" w:rsidRDefault="00CD301F" w:rsidP="004E35D2">
      <w:pPr>
        <w:pStyle w:val="FootnoteText"/>
        <w:spacing w:after="0"/>
      </w:pPr>
      <w:r w:rsidRPr="00C55E0F">
        <w:rPr>
          <w:rStyle w:val="FootnoteReference"/>
          <w:sz w:val="16"/>
          <w:szCs w:val="16"/>
        </w:rPr>
        <w:footnoteRef/>
      </w:r>
      <w:r>
        <w:t xml:space="preserve"> </w:t>
      </w:r>
      <w:r w:rsidRPr="00C55E0F">
        <w:rPr>
          <w:sz w:val="16"/>
          <w:szCs w:val="16"/>
        </w:rPr>
        <w:t>For criteria C1-3, C1-4 and C1-5, p</w:t>
      </w:r>
      <w:r w:rsidRPr="004E35D2">
        <w:rPr>
          <w:sz w:val="16"/>
          <w:szCs w:val="16"/>
        </w:rPr>
        <w:t>rior</w:t>
      </w:r>
      <w:r w:rsidRPr="00957F9F">
        <w:rPr>
          <w:sz w:val="16"/>
          <w:szCs w:val="16"/>
        </w:rPr>
        <w:t xml:space="preserve"> involvement in SESAR 3 JU and DSD activities as Beneficiary of or Applicant to the following calls for proposals: SESAR 3 JU IR1, SESAR 3 JU ER1, SESAR 3 JU ER2, CEF DSD for 2021, CEF DSD for 2022 and/or CEF DSD for 2023</w:t>
      </w:r>
      <w:r>
        <w:rPr>
          <w:sz w:val="16"/>
          <w:szCs w:val="16"/>
        </w:rPr>
        <w:t xml:space="preserve"> shall be considered as advanta</w:t>
      </w:r>
      <w:r w:rsidRPr="00957F9F">
        <w:rPr>
          <w:sz w:val="16"/>
          <w:szCs w:val="16"/>
        </w:rPr>
        <w:t>geous.</w:t>
      </w:r>
    </w:p>
  </w:footnote>
  <w:footnote w:id="26">
    <w:p w14:paraId="529923E8" w14:textId="77777777" w:rsidR="00CD301F" w:rsidRPr="00664EBD" w:rsidRDefault="00CD301F" w:rsidP="00EA377E">
      <w:pPr>
        <w:pStyle w:val="FootnoteText"/>
        <w:spacing w:after="0"/>
        <w:rPr>
          <w:sz w:val="16"/>
          <w:szCs w:val="16"/>
        </w:rPr>
      </w:pPr>
      <w:r w:rsidRPr="00C55E0F">
        <w:rPr>
          <w:rStyle w:val="FootnoteReference"/>
          <w:sz w:val="16"/>
          <w:szCs w:val="16"/>
        </w:rPr>
        <w:footnoteRef/>
      </w:r>
      <w:r w:rsidRPr="00C309BC">
        <w:t xml:space="preserve"> </w:t>
      </w:r>
      <w:r w:rsidRPr="00664EBD">
        <w:rPr>
          <w:sz w:val="16"/>
          <w:szCs w:val="16"/>
        </w:rPr>
        <w:t xml:space="preserve">The types of in-kind contributions (IKC, IKOP and IKAA), are laid down by Articles 2 (Definitions), 11 (Contributions from members other than the Union and contributing partners) and 147 (Scope of additional activities) of the SBA Regulation. </w:t>
      </w:r>
    </w:p>
  </w:footnote>
  <w:footnote w:id="27">
    <w:p w14:paraId="58034DB4" w14:textId="77777777" w:rsidR="00CD301F" w:rsidRPr="00664EBD" w:rsidRDefault="00CD301F" w:rsidP="00EA377E">
      <w:pPr>
        <w:pStyle w:val="FootnoteText"/>
        <w:spacing w:after="0"/>
        <w:rPr>
          <w:sz w:val="16"/>
          <w:szCs w:val="16"/>
        </w:rPr>
      </w:pPr>
      <w:r w:rsidRPr="00664EBD">
        <w:rPr>
          <w:rStyle w:val="FootnoteReference"/>
          <w:sz w:val="16"/>
          <w:szCs w:val="16"/>
        </w:rPr>
        <w:footnoteRef/>
      </w:r>
      <w:r w:rsidRPr="00664EBD">
        <w:rPr>
          <w:sz w:val="16"/>
          <w:szCs w:val="16"/>
        </w:rPr>
        <w:t xml:space="preserve"> Leverage ratio = (estimated private investments) / (targeted EU funding)</w:t>
      </w:r>
    </w:p>
  </w:footnote>
  <w:footnote w:id="28">
    <w:p w14:paraId="0EC806B3" w14:textId="77777777" w:rsidR="00CD301F" w:rsidRPr="00664EBD" w:rsidRDefault="00CD301F" w:rsidP="000B704E">
      <w:pPr>
        <w:pStyle w:val="FootnoteText"/>
        <w:rPr>
          <w:sz w:val="16"/>
          <w:szCs w:val="16"/>
        </w:rPr>
      </w:pPr>
      <w:r w:rsidRPr="00664EBD">
        <w:rPr>
          <w:rStyle w:val="FootnoteReference"/>
          <w:sz w:val="16"/>
          <w:szCs w:val="16"/>
        </w:rPr>
        <w:footnoteRef/>
      </w:r>
      <w:r w:rsidRPr="00664EBD">
        <w:rPr>
          <w:sz w:val="16"/>
          <w:szCs w:val="16"/>
        </w:rPr>
        <w:t xml:space="preserve"> </w:t>
      </w:r>
      <w:r>
        <w:rPr>
          <w:sz w:val="16"/>
          <w:szCs w:val="16"/>
        </w:rPr>
        <w:t xml:space="preserve">As per </w:t>
      </w:r>
      <w:r w:rsidRPr="00086CA8">
        <w:rPr>
          <w:sz w:val="16"/>
        </w:rPr>
        <w:t>Art. 8 of the MA and GB(D)08-2023 on the Approval of Planning, Reporting and Monitoring procedure of In-Kind contributions to SESAR 3 JU</w:t>
      </w:r>
      <w:r w:rsidRPr="00664EBD" w:rsidDel="00801E17">
        <w:rPr>
          <w:sz w:val="16"/>
          <w:szCs w:val="16"/>
        </w:rPr>
        <w:t xml:space="preserve"> </w:t>
      </w:r>
    </w:p>
  </w:footnote>
  <w:footnote w:id="29">
    <w:p w14:paraId="1FDF0547" w14:textId="599C3E62" w:rsidR="00CD301F" w:rsidRPr="00976ACA" w:rsidRDefault="00CD301F" w:rsidP="00640030">
      <w:pPr>
        <w:pStyle w:val="FootnoteText"/>
        <w:rPr>
          <w:sz w:val="16"/>
        </w:rPr>
      </w:pPr>
      <w:r w:rsidRPr="00EA7F7C">
        <w:rPr>
          <w:rStyle w:val="FootnoteReference"/>
          <w:sz w:val="16"/>
        </w:rPr>
        <w:footnoteRef/>
      </w:r>
      <w:r w:rsidR="00EA7F7C">
        <w:rPr>
          <w:sz w:val="16"/>
        </w:rPr>
        <w:t xml:space="preserve"> </w:t>
      </w:r>
      <w:hyperlink r:id="rId5" w:history="1">
        <w:r w:rsidR="00EA7F7C" w:rsidRPr="00EA7F7C">
          <w:rPr>
            <w:rStyle w:val="Hyperlink"/>
            <w:sz w:val="16"/>
            <w:szCs w:val="16"/>
          </w:rPr>
          <w:t>SESAR 3 JU Membership Agreement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415E" w14:textId="02E41D64" w:rsidR="00CD301F" w:rsidRDefault="00CD3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3A2" w14:textId="04483570" w:rsidR="00CD301F" w:rsidRDefault="00CD301F">
    <w:pPr>
      <w:pStyle w:val="BodyText0"/>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7741" w14:textId="42DBBCBB" w:rsidR="00CD301F" w:rsidRDefault="00CD3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12"/>
    </w:tblGrid>
    <w:tr w:rsidR="00CD301F" w:rsidRPr="00A30D2E" w14:paraId="7779957C" w14:textId="77777777" w:rsidTr="23AAA830">
      <w:trPr>
        <w:trHeight w:hRule="exact" w:val="536"/>
      </w:trPr>
      <w:tc>
        <w:tcPr>
          <w:tcW w:w="1612" w:type="dxa"/>
          <w:shd w:val="clear" w:color="auto" w:fill="auto"/>
        </w:tcPr>
        <w:p w14:paraId="36EB2F12" w14:textId="2A13CABF" w:rsidR="00CD301F" w:rsidRPr="00C101B0" w:rsidRDefault="00CD301F" w:rsidP="00DD2D25">
          <w:pPr>
            <w:pStyle w:val="PageHeader"/>
            <w:tabs>
              <w:tab w:val="clear" w:pos="4320"/>
              <w:tab w:val="clear" w:pos="8640"/>
            </w:tabs>
          </w:pPr>
          <w:r w:rsidRPr="00C101B0">
            <w:t xml:space="preserve">Edition </w:t>
          </w:r>
          <w:sdt>
            <w:sdtPr>
              <w:alias w:val="Edition Number"/>
              <w:tag w:val="Edition_x0020_Number"/>
              <w:id w:val="-628472634"/>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EditionNumber[1]" w:storeItemID="{D1654A8D-2935-40C6-8F26-CBDB265EECC1}"/>
              <w:text/>
            </w:sdtPr>
            <w:sdtEndPr/>
            <w:sdtContent>
              <w:r w:rsidR="004E5B25">
                <w:t>01.01</w:t>
              </w:r>
            </w:sdtContent>
          </w:sdt>
        </w:p>
      </w:tc>
    </w:tr>
    <w:tr w:rsidR="00CD301F" w:rsidRPr="00A30D2E" w14:paraId="610DB39D" w14:textId="77777777" w:rsidTr="23AAA830">
      <w:trPr>
        <w:trHeight w:hRule="exact" w:val="536"/>
      </w:trPr>
      <w:tc>
        <w:tcPr>
          <w:tcW w:w="1612" w:type="dxa"/>
          <w:shd w:val="clear" w:color="auto" w:fill="auto"/>
        </w:tcPr>
        <w:p w14:paraId="0E68AEFC" w14:textId="77777777" w:rsidR="00CD301F" w:rsidRPr="00C101B0" w:rsidRDefault="00CD301F" w:rsidP="00DD2D25">
          <w:pPr>
            <w:pStyle w:val="PageHeader"/>
            <w:tabs>
              <w:tab w:val="clear" w:pos="4320"/>
              <w:tab w:val="clear" w:pos="8640"/>
            </w:tabs>
          </w:pPr>
        </w:p>
      </w:tc>
    </w:tr>
    <w:tr w:rsidR="00CD301F" w:rsidRPr="00A30D2E" w14:paraId="3FFD3AF7" w14:textId="77777777" w:rsidTr="23AAA830">
      <w:trPr>
        <w:trHeight w:hRule="exact" w:val="536"/>
      </w:trPr>
      <w:tc>
        <w:tcPr>
          <w:tcW w:w="1612" w:type="dxa"/>
          <w:shd w:val="clear" w:color="auto" w:fill="auto"/>
        </w:tcPr>
        <w:p w14:paraId="65B08578" w14:textId="77777777" w:rsidR="00CD301F" w:rsidRPr="00C101B0" w:rsidRDefault="00CD301F" w:rsidP="00DD2D25">
          <w:pPr>
            <w:pStyle w:val="PageHeader"/>
            <w:tabs>
              <w:tab w:val="clear" w:pos="4320"/>
              <w:tab w:val="clear" w:pos="8640"/>
            </w:tabs>
          </w:pPr>
        </w:p>
      </w:tc>
    </w:tr>
  </w:tbl>
  <w:p w14:paraId="70CBDE8F" w14:textId="6136AE54" w:rsidR="00CD301F" w:rsidRDefault="00CD301F" w:rsidP="00DD2D25">
    <w:pPr>
      <w:pStyle w:val="NoSpacing"/>
    </w:pPr>
    <w:r>
      <w:rPr>
        <w:noProof/>
        <w:lang w:eastAsia="en-GB"/>
      </w:rPr>
      <w:drawing>
        <wp:anchor distT="0" distB="0" distL="114300" distR="114300" simplePos="0" relativeHeight="251663872" behindDoc="1" locked="0" layoutInCell="1" allowOverlap="1" wp14:anchorId="6E7C38D9" wp14:editId="2E9DDE89">
          <wp:simplePos x="0" y="0"/>
          <wp:positionH relativeFrom="column">
            <wp:posOffset>4331970</wp:posOffset>
          </wp:positionH>
          <wp:positionV relativeFrom="paragraph">
            <wp:posOffset>-1204595</wp:posOffset>
          </wp:positionV>
          <wp:extent cx="1701165" cy="780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8041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81D0" w14:textId="09CAB689" w:rsidR="00CD301F" w:rsidRPr="00550585" w:rsidRDefault="00CD301F" w:rsidP="00DD2D25">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C618" w14:textId="688E6EA3" w:rsidR="00CD301F" w:rsidRPr="00C55E0F" w:rsidRDefault="00CD301F" w:rsidP="00C5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3F"/>
    <w:multiLevelType w:val="multilevel"/>
    <w:tmpl w:val="78A4B9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B120F"/>
    <w:multiLevelType w:val="hybridMultilevel"/>
    <w:tmpl w:val="0696EF10"/>
    <w:lvl w:ilvl="0" w:tplc="AD96EE24">
      <w:start w:val="1"/>
      <w:numFmt w:val="bullet"/>
      <w:pStyle w:val="ListParagraph"/>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824C510">
      <w:numFmt w:val="bullet"/>
      <w:lvlText w:val="−"/>
      <w:lvlJc w:val="left"/>
      <w:pPr>
        <w:ind w:left="2880" w:hanging="360"/>
      </w:pPr>
      <w:rPr>
        <w:rFonts w:ascii="EUAlbertina" w:eastAsia="Calibri" w:hAnsi="EUAlbertina" w:cs="EUAlbertina"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579D"/>
    <w:multiLevelType w:val="multilevel"/>
    <w:tmpl w:val="DF7E8C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1C7A3C"/>
    <w:multiLevelType w:val="hybridMultilevel"/>
    <w:tmpl w:val="2286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40637"/>
    <w:multiLevelType w:val="hybridMultilevel"/>
    <w:tmpl w:val="12627C4A"/>
    <w:lvl w:ilvl="0" w:tplc="5B10D2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C10CE"/>
    <w:multiLevelType w:val="hybridMultilevel"/>
    <w:tmpl w:val="CF580D4E"/>
    <w:lvl w:ilvl="0" w:tplc="BECC0B82">
      <w:numFmt w:val="bullet"/>
      <w:lvlText w:val="-"/>
      <w:lvlJc w:val="left"/>
      <w:pPr>
        <w:ind w:left="843" w:hanging="353"/>
      </w:pPr>
      <w:rPr>
        <w:rFonts w:ascii="Calibri" w:eastAsia="Calibri" w:hAnsi="Calibri" w:cs="Calibri" w:hint="default"/>
        <w:b w:val="0"/>
        <w:bCs w:val="0"/>
        <w:i w:val="0"/>
        <w:iCs w:val="0"/>
        <w:w w:val="100"/>
        <w:sz w:val="24"/>
        <w:szCs w:val="24"/>
        <w:lang w:val="en-US" w:eastAsia="en-US" w:bidi="ar-SA"/>
      </w:rPr>
    </w:lvl>
    <w:lvl w:ilvl="1" w:tplc="FA4028B8">
      <w:numFmt w:val="bullet"/>
      <w:lvlText w:val="•"/>
      <w:lvlJc w:val="left"/>
      <w:pPr>
        <w:ind w:left="1684" w:hanging="353"/>
      </w:pPr>
      <w:rPr>
        <w:rFonts w:hint="default"/>
        <w:lang w:val="en-US" w:eastAsia="en-US" w:bidi="ar-SA"/>
      </w:rPr>
    </w:lvl>
    <w:lvl w:ilvl="2" w:tplc="8CC84B4E">
      <w:numFmt w:val="bullet"/>
      <w:lvlText w:val="•"/>
      <w:lvlJc w:val="left"/>
      <w:pPr>
        <w:ind w:left="2528" w:hanging="353"/>
      </w:pPr>
      <w:rPr>
        <w:rFonts w:hint="default"/>
        <w:lang w:val="en-US" w:eastAsia="en-US" w:bidi="ar-SA"/>
      </w:rPr>
    </w:lvl>
    <w:lvl w:ilvl="3" w:tplc="7320F436">
      <w:numFmt w:val="bullet"/>
      <w:lvlText w:val="•"/>
      <w:lvlJc w:val="left"/>
      <w:pPr>
        <w:ind w:left="3373" w:hanging="353"/>
      </w:pPr>
      <w:rPr>
        <w:rFonts w:hint="default"/>
        <w:lang w:val="en-US" w:eastAsia="en-US" w:bidi="ar-SA"/>
      </w:rPr>
    </w:lvl>
    <w:lvl w:ilvl="4" w:tplc="584CE184">
      <w:numFmt w:val="bullet"/>
      <w:lvlText w:val="•"/>
      <w:lvlJc w:val="left"/>
      <w:pPr>
        <w:ind w:left="4217" w:hanging="353"/>
      </w:pPr>
      <w:rPr>
        <w:rFonts w:hint="default"/>
        <w:lang w:val="en-US" w:eastAsia="en-US" w:bidi="ar-SA"/>
      </w:rPr>
    </w:lvl>
    <w:lvl w:ilvl="5" w:tplc="1AE652A4">
      <w:numFmt w:val="bullet"/>
      <w:lvlText w:val="•"/>
      <w:lvlJc w:val="left"/>
      <w:pPr>
        <w:ind w:left="5062" w:hanging="353"/>
      </w:pPr>
      <w:rPr>
        <w:rFonts w:hint="default"/>
        <w:lang w:val="en-US" w:eastAsia="en-US" w:bidi="ar-SA"/>
      </w:rPr>
    </w:lvl>
    <w:lvl w:ilvl="6" w:tplc="D360A65A">
      <w:numFmt w:val="bullet"/>
      <w:lvlText w:val="•"/>
      <w:lvlJc w:val="left"/>
      <w:pPr>
        <w:ind w:left="5906" w:hanging="353"/>
      </w:pPr>
      <w:rPr>
        <w:rFonts w:hint="default"/>
        <w:lang w:val="en-US" w:eastAsia="en-US" w:bidi="ar-SA"/>
      </w:rPr>
    </w:lvl>
    <w:lvl w:ilvl="7" w:tplc="457612C8">
      <w:numFmt w:val="bullet"/>
      <w:lvlText w:val="•"/>
      <w:lvlJc w:val="left"/>
      <w:pPr>
        <w:ind w:left="6750" w:hanging="353"/>
      </w:pPr>
      <w:rPr>
        <w:rFonts w:hint="default"/>
        <w:lang w:val="en-US" w:eastAsia="en-US" w:bidi="ar-SA"/>
      </w:rPr>
    </w:lvl>
    <w:lvl w:ilvl="8" w:tplc="E43C878E">
      <w:numFmt w:val="bullet"/>
      <w:lvlText w:val="•"/>
      <w:lvlJc w:val="left"/>
      <w:pPr>
        <w:ind w:left="7595" w:hanging="353"/>
      </w:pPr>
      <w:rPr>
        <w:rFonts w:hint="default"/>
        <w:lang w:val="en-US" w:eastAsia="en-US" w:bidi="ar-SA"/>
      </w:rPr>
    </w:lvl>
  </w:abstractNum>
  <w:abstractNum w:abstractNumId="6" w15:restartNumberingAfterBreak="0">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2229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7741C2"/>
    <w:multiLevelType w:val="hybridMultilevel"/>
    <w:tmpl w:val="C2526F1E"/>
    <w:lvl w:ilvl="0" w:tplc="32E02838">
      <w:numFmt w:val="bullet"/>
      <w:lvlText w:val="-"/>
      <w:lvlJc w:val="left"/>
      <w:pPr>
        <w:ind w:left="843" w:hanging="353"/>
      </w:pPr>
      <w:rPr>
        <w:rFonts w:ascii="Calibri" w:eastAsia="Calibri" w:hAnsi="Calibri" w:cs="Calibri" w:hint="default"/>
        <w:b w:val="0"/>
        <w:bCs w:val="0"/>
        <w:i w:val="0"/>
        <w:iCs w:val="0"/>
        <w:w w:val="100"/>
        <w:sz w:val="24"/>
        <w:szCs w:val="24"/>
        <w:lang w:val="en-US" w:eastAsia="en-US" w:bidi="ar-SA"/>
      </w:rPr>
    </w:lvl>
    <w:lvl w:ilvl="1" w:tplc="651E87AA">
      <w:numFmt w:val="bullet"/>
      <w:lvlText w:val="•"/>
      <w:lvlJc w:val="left"/>
      <w:pPr>
        <w:ind w:left="1684" w:hanging="353"/>
      </w:pPr>
      <w:rPr>
        <w:rFonts w:hint="default"/>
        <w:lang w:val="en-US" w:eastAsia="en-US" w:bidi="ar-SA"/>
      </w:rPr>
    </w:lvl>
    <w:lvl w:ilvl="2" w:tplc="F170E78E">
      <w:numFmt w:val="bullet"/>
      <w:lvlText w:val="•"/>
      <w:lvlJc w:val="left"/>
      <w:pPr>
        <w:ind w:left="2528" w:hanging="353"/>
      </w:pPr>
      <w:rPr>
        <w:rFonts w:hint="default"/>
        <w:lang w:val="en-US" w:eastAsia="en-US" w:bidi="ar-SA"/>
      </w:rPr>
    </w:lvl>
    <w:lvl w:ilvl="3" w:tplc="B5088852">
      <w:numFmt w:val="bullet"/>
      <w:lvlText w:val="•"/>
      <w:lvlJc w:val="left"/>
      <w:pPr>
        <w:ind w:left="3373" w:hanging="353"/>
      </w:pPr>
      <w:rPr>
        <w:rFonts w:hint="default"/>
        <w:lang w:val="en-US" w:eastAsia="en-US" w:bidi="ar-SA"/>
      </w:rPr>
    </w:lvl>
    <w:lvl w:ilvl="4" w:tplc="399C9D04">
      <w:numFmt w:val="bullet"/>
      <w:lvlText w:val="•"/>
      <w:lvlJc w:val="left"/>
      <w:pPr>
        <w:ind w:left="4217" w:hanging="353"/>
      </w:pPr>
      <w:rPr>
        <w:rFonts w:hint="default"/>
        <w:lang w:val="en-US" w:eastAsia="en-US" w:bidi="ar-SA"/>
      </w:rPr>
    </w:lvl>
    <w:lvl w:ilvl="5" w:tplc="2536E614">
      <w:numFmt w:val="bullet"/>
      <w:lvlText w:val="•"/>
      <w:lvlJc w:val="left"/>
      <w:pPr>
        <w:ind w:left="5062" w:hanging="353"/>
      </w:pPr>
      <w:rPr>
        <w:rFonts w:hint="default"/>
        <w:lang w:val="en-US" w:eastAsia="en-US" w:bidi="ar-SA"/>
      </w:rPr>
    </w:lvl>
    <w:lvl w:ilvl="6" w:tplc="1A8AA9A8">
      <w:numFmt w:val="bullet"/>
      <w:lvlText w:val="•"/>
      <w:lvlJc w:val="left"/>
      <w:pPr>
        <w:ind w:left="5906" w:hanging="353"/>
      </w:pPr>
      <w:rPr>
        <w:rFonts w:hint="default"/>
        <w:lang w:val="en-US" w:eastAsia="en-US" w:bidi="ar-SA"/>
      </w:rPr>
    </w:lvl>
    <w:lvl w:ilvl="7" w:tplc="FE4A16AC">
      <w:numFmt w:val="bullet"/>
      <w:lvlText w:val="•"/>
      <w:lvlJc w:val="left"/>
      <w:pPr>
        <w:ind w:left="6750" w:hanging="353"/>
      </w:pPr>
      <w:rPr>
        <w:rFonts w:hint="default"/>
        <w:lang w:val="en-US" w:eastAsia="en-US" w:bidi="ar-SA"/>
      </w:rPr>
    </w:lvl>
    <w:lvl w:ilvl="8" w:tplc="08167816">
      <w:numFmt w:val="bullet"/>
      <w:lvlText w:val="•"/>
      <w:lvlJc w:val="left"/>
      <w:pPr>
        <w:ind w:left="7595" w:hanging="353"/>
      </w:pPr>
      <w:rPr>
        <w:rFonts w:hint="default"/>
        <w:lang w:val="en-US" w:eastAsia="en-US" w:bidi="ar-SA"/>
      </w:rPr>
    </w:lvl>
  </w:abstractNum>
  <w:abstractNum w:abstractNumId="10" w15:restartNumberingAfterBreak="0">
    <w:nsid w:val="1C064E34"/>
    <w:multiLevelType w:val="hybridMultilevel"/>
    <w:tmpl w:val="EC842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F5A13"/>
    <w:multiLevelType w:val="multilevel"/>
    <w:tmpl w:val="D7101C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4E67CA"/>
    <w:multiLevelType w:val="hybridMultilevel"/>
    <w:tmpl w:val="1862C7BC"/>
    <w:lvl w:ilvl="0" w:tplc="164479D2">
      <w:numFmt w:val="bullet"/>
      <w:lvlText w:val="•"/>
      <w:lvlJc w:val="left"/>
      <w:pPr>
        <w:ind w:left="122" w:hanging="721"/>
      </w:pPr>
      <w:rPr>
        <w:rFonts w:ascii="Calibri Light" w:eastAsia="Calibri Light" w:hAnsi="Calibri Light" w:cs="Calibri Light" w:hint="default"/>
        <w:b w:val="0"/>
        <w:bCs w:val="0"/>
        <w:i w:val="0"/>
        <w:iCs w:val="0"/>
        <w:w w:val="100"/>
        <w:sz w:val="24"/>
        <w:szCs w:val="24"/>
        <w:lang w:val="en-US" w:eastAsia="en-US" w:bidi="ar-SA"/>
      </w:rPr>
    </w:lvl>
    <w:lvl w:ilvl="1" w:tplc="F8266B98">
      <w:numFmt w:val="bullet"/>
      <w:lvlText w:val="•"/>
      <w:lvlJc w:val="left"/>
      <w:pPr>
        <w:ind w:left="1036" w:hanging="721"/>
      </w:pPr>
      <w:rPr>
        <w:rFonts w:hint="default"/>
        <w:lang w:val="en-US" w:eastAsia="en-US" w:bidi="ar-SA"/>
      </w:rPr>
    </w:lvl>
    <w:lvl w:ilvl="2" w:tplc="0BAAEC7C">
      <w:numFmt w:val="bullet"/>
      <w:lvlText w:val="•"/>
      <w:lvlJc w:val="left"/>
      <w:pPr>
        <w:ind w:left="1952" w:hanging="721"/>
      </w:pPr>
      <w:rPr>
        <w:rFonts w:hint="default"/>
        <w:lang w:val="en-US" w:eastAsia="en-US" w:bidi="ar-SA"/>
      </w:rPr>
    </w:lvl>
    <w:lvl w:ilvl="3" w:tplc="E2D0CA46">
      <w:numFmt w:val="bullet"/>
      <w:lvlText w:val="•"/>
      <w:lvlJc w:val="left"/>
      <w:pPr>
        <w:ind w:left="2869" w:hanging="721"/>
      </w:pPr>
      <w:rPr>
        <w:rFonts w:hint="default"/>
        <w:lang w:val="en-US" w:eastAsia="en-US" w:bidi="ar-SA"/>
      </w:rPr>
    </w:lvl>
    <w:lvl w:ilvl="4" w:tplc="619C0876">
      <w:numFmt w:val="bullet"/>
      <w:lvlText w:val="•"/>
      <w:lvlJc w:val="left"/>
      <w:pPr>
        <w:ind w:left="3785" w:hanging="721"/>
      </w:pPr>
      <w:rPr>
        <w:rFonts w:hint="default"/>
        <w:lang w:val="en-US" w:eastAsia="en-US" w:bidi="ar-SA"/>
      </w:rPr>
    </w:lvl>
    <w:lvl w:ilvl="5" w:tplc="14B6FAA2">
      <w:numFmt w:val="bullet"/>
      <w:lvlText w:val="•"/>
      <w:lvlJc w:val="left"/>
      <w:pPr>
        <w:ind w:left="4702" w:hanging="721"/>
      </w:pPr>
      <w:rPr>
        <w:rFonts w:hint="default"/>
        <w:lang w:val="en-US" w:eastAsia="en-US" w:bidi="ar-SA"/>
      </w:rPr>
    </w:lvl>
    <w:lvl w:ilvl="6" w:tplc="C0C60E3A">
      <w:numFmt w:val="bullet"/>
      <w:lvlText w:val="•"/>
      <w:lvlJc w:val="left"/>
      <w:pPr>
        <w:ind w:left="5618" w:hanging="721"/>
      </w:pPr>
      <w:rPr>
        <w:rFonts w:hint="default"/>
        <w:lang w:val="en-US" w:eastAsia="en-US" w:bidi="ar-SA"/>
      </w:rPr>
    </w:lvl>
    <w:lvl w:ilvl="7" w:tplc="427AC4B8">
      <w:numFmt w:val="bullet"/>
      <w:lvlText w:val="•"/>
      <w:lvlJc w:val="left"/>
      <w:pPr>
        <w:ind w:left="6534" w:hanging="721"/>
      </w:pPr>
      <w:rPr>
        <w:rFonts w:hint="default"/>
        <w:lang w:val="en-US" w:eastAsia="en-US" w:bidi="ar-SA"/>
      </w:rPr>
    </w:lvl>
    <w:lvl w:ilvl="8" w:tplc="6D7CB1B2">
      <w:numFmt w:val="bullet"/>
      <w:lvlText w:val="•"/>
      <w:lvlJc w:val="left"/>
      <w:pPr>
        <w:ind w:left="7451" w:hanging="721"/>
      </w:pPr>
      <w:rPr>
        <w:rFonts w:hint="default"/>
        <w:lang w:val="en-US" w:eastAsia="en-US" w:bidi="ar-SA"/>
      </w:rPr>
    </w:lvl>
  </w:abstractNum>
  <w:abstractNum w:abstractNumId="14" w15:restartNumberingAfterBreak="0">
    <w:nsid w:val="23355DC8"/>
    <w:multiLevelType w:val="hybridMultilevel"/>
    <w:tmpl w:val="2398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43EE7"/>
    <w:multiLevelType w:val="multilevel"/>
    <w:tmpl w:val="BAF610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575422"/>
    <w:multiLevelType w:val="hybridMultilevel"/>
    <w:tmpl w:val="990CD734"/>
    <w:lvl w:ilvl="0" w:tplc="553090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60B1D"/>
    <w:multiLevelType w:val="multilevel"/>
    <w:tmpl w:val="832490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380"/>
        </w:tabs>
        <w:ind w:left="738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19D00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E856C7"/>
    <w:multiLevelType w:val="hybridMultilevel"/>
    <w:tmpl w:val="D7101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75DA4"/>
    <w:multiLevelType w:val="hybridMultilevel"/>
    <w:tmpl w:val="615EE396"/>
    <w:lvl w:ilvl="0" w:tplc="6F6E5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725F5"/>
    <w:multiLevelType w:val="hybridMultilevel"/>
    <w:tmpl w:val="BF8A9790"/>
    <w:lvl w:ilvl="0" w:tplc="6F6E5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755AB"/>
    <w:multiLevelType w:val="hybridMultilevel"/>
    <w:tmpl w:val="A04A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E50C0"/>
    <w:multiLevelType w:val="hybridMultilevel"/>
    <w:tmpl w:val="3A60D342"/>
    <w:lvl w:ilvl="0" w:tplc="52945108">
      <w:start w:val="1"/>
      <w:numFmt w:val="decimal"/>
      <w:lvlText w:val="%1."/>
      <w:lvlJc w:val="left"/>
      <w:pPr>
        <w:ind w:left="843" w:hanging="465"/>
        <w:jc w:val="right"/>
      </w:pPr>
      <w:rPr>
        <w:rFonts w:ascii="Calibri" w:hAnsi="Calibri" w:cs="Calibri Light" w:hint="default"/>
        <w:b w:val="0"/>
        <w:bCs w:val="0"/>
        <w:i w:val="0"/>
        <w:iCs w:val="0"/>
        <w:spacing w:val="0"/>
        <w:w w:val="100"/>
        <w:sz w:val="22"/>
        <w:szCs w:val="24"/>
        <w:lang w:val="en-US" w:eastAsia="en-US" w:bidi="ar-SA"/>
      </w:rPr>
    </w:lvl>
    <w:lvl w:ilvl="1" w:tplc="74F2DBA2">
      <w:numFmt w:val="bullet"/>
      <w:lvlText w:val="•"/>
      <w:lvlJc w:val="left"/>
      <w:pPr>
        <w:ind w:left="1684" w:hanging="465"/>
      </w:pPr>
      <w:rPr>
        <w:rFonts w:hint="default"/>
        <w:lang w:val="en-US" w:eastAsia="en-US" w:bidi="ar-SA"/>
      </w:rPr>
    </w:lvl>
    <w:lvl w:ilvl="2" w:tplc="59A466CC">
      <w:numFmt w:val="bullet"/>
      <w:lvlText w:val="•"/>
      <w:lvlJc w:val="left"/>
      <w:pPr>
        <w:ind w:left="2528" w:hanging="465"/>
      </w:pPr>
      <w:rPr>
        <w:rFonts w:hint="default"/>
        <w:lang w:val="en-US" w:eastAsia="en-US" w:bidi="ar-SA"/>
      </w:rPr>
    </w:lvl>
    <w:lvl w:ilvl="3" w:tplc="3B5E155A">
      <w:numFmt w:val="bullet"/>
      <w:lvlText w:val="•"/>
      <w:lvlJc w:val="left"/>
      <w:pPr>
        <w:ind w:left="3373" w:hanging="465"/>
      </w:pPr>
      <w:rPr>
        <w:rFonts w:hint="default"/>
        <w:lang w:val="en-US" w:eastAsia="en-US" w:bidi="ar-SA"/>
      </w:rPr>
    </w:lvl>
    <w:lvl w:ilvl="4" w:tplc="7BF6136E">
      <w:numFmt w:val="bullet"/>
      <w:lvlText w:val="•"/>
      <w:lvlJc w:val="left"/>
      <w:pPr>
        <w:ind w:left="4217" w:hanging="465"/>
      </w:pPr>
      <w:rPr>
        <w:rFonts w:hint="default"/>
        <w:lang w:val="en-US" w:eastAsia="en-US" w:bidi="ar-SA"/>
      </w:rPr>
    </w:lvl>
    <w:lvl w:ilvl="5" w:tplc="B1F6D862">
      <w:numFmt w:val="bullet"/>
      <w:lvlText w:val="•"/>
      <w:lvlJc w:val="left"/>
      <w:pPr>
        <w:ind w:left="5062" w:hanging="465"/>
      </w:pPr>
      <w:rPr>
        <w:rFonts w:hint="default"/>
        <w:lang w:val="en-US" w:eastAsia="en-US" w:bidi="ar-SA"/>
      </w:rPr>
    </w:lvl>
    <w:lvl w:ilvl="6" w:tplc="E7449BEC">
      <w:numFmt w:val="bullet"/>
      <w:lvlText w:val="•"/>
      <w:lvlJc w:val="left"/>
      <w:pPr>
        <w:ind w:left="5906" w:hanging="465"/>
      </w:pPr>
      <w:rPr>
        <w:rFonts w:hint="default"/>
        <w:lang w:val="en-US" w:eastAsia="en-US" w:bidi="ar-SA"/>
      </w:rPr>
    </w:lvl>
    <w:lvl w:ilvl="7" w:tplc="2F2AD7C0">
      <w:numFmt w:val="bullet"/>
      <w:lvlText w:val="•"/>
      <w:lvlJc w:val="left"/>
      <w:pPr>
        <w:ind w:left="6750" w:hanging="465"/>
      </w:pPr>
      <w:rPr>
        <w:rFonts w:hint="default"/>
        <w:lang w:val="en-US" w:eastAsia="en-US" w:bidi="ar-SA"/>
      </w:rPr>
    </w:lvl>
    <w:lvl w:ilvl="8" w:tplc="6CF8DE8C">
      <w:numFmt w:val="bullet"/>
      <w:lvlText w:val="•"/>
      <w:lvlJc w:val="left"/>
      <w:pPr>
        <w:ind w:left="7595" w:hanging="465"/>
      </w:pPr>
      <w:rPr>
        <w:rFonts w:hint="default"/>
        <w:lang w:val="en-US" w:eastAsia="en-US" w:bidi="ar-SA"/>
      </w:rPr>
    </w:lvl>
  </w:abstractNum>
  <w:abstractNum w:abstractNumId="24" w15:restartNumberingAfterBreak="0">
    <w:nsid w:val="434A1DE2"/>
    <w:multiLevelType w:val="hybridMultilevel"/>
    <w:tmpl w:val="3AEA9260"/>
    <w:lvl w:ilvl="0" w:tplc="BECC0B82">
      <w:numFmt w:val="bullet"/>
      <w:lvlText w:val="-"/>
      <w:lvlJc w:val="left"/>
      <w:pPr>
        <w:ind w:left="720" w:hanging="360"/>
      </w:pPr>
      <w:rPr>
        <w:rFonts w:ascii="Calibri" w:eastAsia="Calibri" w:hAnsi="Calibri" w:cs="Calibri"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176AE"/>
    <w:multiLevelType w:val="hybridMultilevel"/>
    <w:tmpl w:val="7FFC5720"/>
    <w:lvl w:ilvl="0" w:tplc="E4F653DC">
      <w:start w:val="1"/>
      <w:numFmt w:val="decimal"/>
      <w:lvlText w:val="%1."/>
      <w:lvlJc w:val="left"/>
      <w:pPr>
        <w:ind w:left="122" w:hanging="241"/>
      </w:pPr>
      <w:rPr>
        <w:rFonts w:ascii="Calibri Light" w:eastAsia="Calibri Light" w:hAnsi="Calibri Light" w:cs="Calibri Light" w:hint="default"/>
        <w:b w:val="0"/>
        <w:bCs w:val="0"/>
        <w:i w:val="0"/>
        <w:iCs w:val="0"/>
        <w:spacing w:val="0"/>
        <w:w w:val="100"/>
        <w:sz w:val="24"/>
        <w:szCs w:val="24"/>
        <w:lang w:val="en-US" w:eastAsia="en-US" w:bidi="ar-SA"/>
      </w:rPr>
    </w:lvl>
    <w:lvl w:ilvl="1" w:tplc="8E501EBA">
      <w:numFmt w:val="bullet"/>
      <w:lvlText w:val=""/>
      <w:lvlJc w:val="left"/>
      <w:pPr>
        <w:ind w:left="843" w:hanging="353"/>
      </w:pPr>
      <w:rPr>
        <w:rFonts w:ascii="Symbol" w:eastAsia="Symbol" w:hAnsi="Symbol" w:cs="Symbol" w:hint="default"/>
        <w:b w:val="0"/>
        <w:bCs w:val="0"/>
        <w:i w:val="0"/>
        <w:iCs w:val="0"/>
        <w:w w:val="100"/>
        <w:sz w:val="24"/>
        <w:szCs w:val="24"/>
        <w:lang w:val="en-US" w:eastAsia="en-US" w:bidi="ar-SA"/>
      </w:rPr>
    </w:lvl>
    <w:lvl w:ilvl="2" w:tplc="327ADA9C">
      <w:numFmt w:val="bullet"/>
      <w:lvlText w:val="•"/>
      <w:lvlJc w:val="left"/>
      <w:pPr>
        <w:ind w:left="1778" w:hanging="353"/>
      </w:pPr>
      <w:rPr>
        <w:rFonts w:hint="default"/>
        <w:lang w:val="en-US" w:eastAsia="en-US" w:bidi="ar-SA"/>
      </w:rPr>
    </w:lvl>
    <w:lvl w:ilvl="3" w:tplc="1F3490AC">
      <w:numFmt w:val="bullet"/>
      <w:lvlText w:val="•"/>
      <w:lvlJc w:val="left"/>
      <w:pPr>
        <w:ind w:left="2716" w:hanging="353"/>
      </w:pPr>
      <w:rPr>
        <w:rFonts w:hint="default"/>
        <w:lang w:val="en-US" w:eastAsia="en-US" w:bidi="ar-SA"/>
      </w:rPr>
    </w:lvl>
    <w:lvl w:ilvl="4" w:tplc="BBF8AC42">
      <w:numFmt w:val="bullet"/>
      <w:lvlText w:val="•"/>
      <w:lvlJc w:val="left"/>
      <w:pPr>
        <w:ind w:left="3654" w:hanging="353"/>
      </w:pPr>
      <w:rPr>
        <w:rFonts w:hint="default"/>
        <w:lang w:val="en-US" w:eastAsia="en-US" w:bidi="ar-SA"/>
      </w:rPr>
    </w:lvl>
    <w:lvl w:ilvl="5" w:tplc="FFDE9E62">
      <w:numFmt w:val="bullet"/>
      <w:lvlText w:val="•"/>
      <w:lvlJc w:val="left"/>
      <w:pPr>
        <w:ind w:left="4592" w:hanging="353"/>
      </w:pPr>
      <w:rPr>
        <w:rFonts w:hint="default"/>
        <w:lang w:val="en-US" w:eastAsia="en-US" w:bidi="ar-SA"/>
      </w:rPr>
    </w:lvl>
    <w:lvl w:ilvl="6" w:tplc="A346546A">
      <w:numFmt w:val="bullet"/>
      <w:lvlText w:val="•"/>
      <w:lvlJc w:val="left"/>
      <w:pPr>
        <w:ind w:left="5531" w:hanging="353"/>
      </w:pPr>
      <w:rPr>
        <w:rFonts w:hint="default"/>
        <w:lang w:val="en-US" w:eastAsia="en-US" w:bidi="ar-SA"/>
      </w:rPr>
    </w:lvl>
    <w:lvl w:ilvl="7" w:tplc="004CB316">
      <w:numFmt w:val="bullet"/>
      <w:lvlText w:val="•"/>
      <w:lvlJc w:val="left"/>
      <w:pPr>
        <w:ind w:left="6469" w:hanging="353"/>
      </w:pPr>
      <w:rPr>
        <w:rFonts w:hint="default"/>
        <w:lang w:val="en-US" w:eastAsia="en-US" w:bidi="ar-SA"/>
      </w:rPr>
    </w:lvl>
    <w:lvl w:ilvl="8" w:tplc="C9AA14F2">
      <w:numFmt w:val="bullet"/>
      <w:lvlText w:val="•"/>
      <w:lvlJc w:val="left"/>
      <w:pPr>
        <w:ind w:left="7407" w:hanging="353"/>
      </w:pPr>
      <w:rPr>
        <w:rFonts w:hint="default"/>
        <w:lang w:val="en-US" w:eastAsia="en-US" w:bidi="ar-SA"/>
      </w:rPr>
    </w:lvl>
  </w:abstractNum>
  <w:abstractNum w:abstractNumId="26" w15:restartNumberingAfterBreak="0">
    <w:nsid w:val="4BDA2A82"/>
    <w:multiLevelType w:val="hybridMultilevel"/>
    <w:tmpl w:val="080AE0E4"/>
    <w:lvl w:ilvl="0" w:tplc="366C2E9C">
      <w:start w:val="1"/>
      <w:numFmt w:val="decimal"/>
      <w:lvlText w:val="%1."/>
      <w:lvlJc w:val="left"/>
      <w:pPr>
        <w:ind w:left="122" w:hanging="241"/>
      </w:pPr>
      <w:rPr>
        <w:rFonts w:ascii="Calibri Light" w:eastAsia="Calibri Light" w:hAnsi="Calibri Light" w:cs="Calibri Light" w:hint="default"/>
        <w:b w:val="0"/>
        <w:bCs w:val="0"/>
        <w:i w:val="0"/>
        <w:iCs w:val="0"/>
        <w:spacing w:val="0"/>
        <w:w w:val="100"/>
        <w:sz w:val="24"/>
        <w:szCs w:val="24"/>
        <w:lang w:val="en-US" w:eastAsia="en-US" w:bidi="ar-SA"/>
      </w:rPr>
    </w:lvl>
    <w:lvl w:ilvl="1" w:tplc="618CAFBC">
      <w:numFmt w:val="bullet"/>
      <w:lvlText w:val="•"/>
      <w:lvlJc w:val="left"/>
      <w:pPr>
        <w:ind w:left="1036" w:hanging="241"/>
      </w:pPr>
      <w:rPr>
        <w:rFonts w:hint="default"/>
        <w:lang w:val="en-US" w:eastAsia="en-US" w:bidi="ar-SA"/>
      </w:rPr>
    </w:lvl>
    <w:lvl w:ilvl="2" w:tplc="5BF08174">
      <w:numFmt w:val="bullet"/>
      <w:lvlText w:val="•"/>
      <w:lvlJc w:val="left"/>
      <w:pPr>
        <w:ind w:left="1952" w:hanging="241"/>
      </w:pPr>
      <w:rPr>
        <w:rFonts w:hint="default"/>
        <w:lang w:val="en-US" w:eastAsia="en-US" w:bidi="ar-SA"/>
      </w:rPr>
    </w:lvl>
    <w:lvl w:ilvl="3" w:tplc="AE44170C">
      <w:numFmt w:val="bullet"/>
      <w:lvlText w:val="•"/>
      <w:lvlJc w:val="left"/>
      <w:pPr>
        <w:ind w:left="2869" w:hanging="241"/>
      </w:pPr>
      <w:rPr>
        <w:rFonts w:hint="default"/>
        <w:lang w:val="en-US" w:eastAsia="en-US" w:bidi="ar-SA"/>
      </w:rPr>
    </w:lvl>
    <w:lvl w:ilvl="4" w:tplc="A6302E9A">
      <w:numFmt w:val="bullet"/>
      <w:lvlText w:val="•"/>
      <w:lvlJc w:val="left"/>
      <w:pPr>
        <w:ind w:left="3785" w:hanging="241"/>
      </w:pPr>
      <w:rPr>
        <w:rFonts w:hint="default"/>
        <w:lang w:val="en-US" w:eastAsia="en-US" w:bidi="ar-SA"/>
      </w:rPr>
    </w:lvl>
    <w:lvl w:ilvl="5" w:tplc="246A67C6">
      <w:numFmt w:val="bullet"/>
      <w:lvlText w:val="•"/>
      <w:lvlJc w:val="left"/>
      <w:pPr>
        <w:ind w:left="4702" w:hanging="241"/>
      </w:pPr>
      <w:rPr>
        <w:rFonts w:hint="default"/>
        <w:lang w:val="en-US" w:eastAsia="en-US" w:bidi="ar-SA"/>
      </w:rPr>
    </w:lvl>
    <w:lvl w:ilvl="6" w:tplc="B854F04C">
      <w:numFmt w:val="bullet"/>
      <w:lvlText w:val="•"/>
      <w:lvlJc w:val="left"/>
      <w:pPr>
        <w:ind w:left="5618" w:hanging="241"/>
      </w:pPr>
      <w:rPr>
        <w:rFonts w:hint="default"/>
        <w:lang w:val="en-US" w:eastAsia="en-US" w:bidi="ar-SA"/>
      </w:rPr>
    </w:lvl>
    <w:lvl w:ilvl="7" w:tplc="3A263C68">
      <w:numFmt w:val="bullet"/>
      <w:lvlText w:val="•"/>
      <w:lvlJc w:val="left"/>
      <w:pPr>
        <w:ind w:left="6534" w:hanging="241"/>
      </w:pPr>
      <w:rPr>
        <w:rFonts w:hint="default"/>
        <w:lang w:val="en-US" w:eastAsia="en-US" w:bidi="ar-SA"/>
      </w:rPr>
    </w:lvl>
    <w:lvl w:ilvl="8" w:tplc="CEF2D294">
      <w:numFmt w:val="bullet"/>
      <w:lvlText w:val="•"/>
      <w:lvlJc w:val="left"/>
      <w:pPr>
        <w:ind w:left="7451" w:hanging="241"/>
      </w:pPr>
      <w:rPr>
        <w:rFonts w:hint="default"/>
        <w:lang w:val="en-US" w:eastAsia="en-US" w:bidi="ar-SA"/>
      </w:rPr>
    </w:lvl>
  </w:abstractNum>
  <w:abstractNum w:abstractNumId="27" w15:restartNumberingAfterBreak="0">
    <w:nsid w:val="4C3B3002"/>
    <w:multiLevelType w:val="hybridMultilevel"/>
    <w:tmpl w:val="CFF6A7AA"/>
    <w:lvl w:ilvl="0" w:tplc="6F6E5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8213B"/>
    <w:multiLevelType w:val="hybridMultilevel"/>
    <w:tmpl w:val="6BD06A3E"/>
    <w:lvl w:ilvl="0" w:tplc="4942EDD8">
      <w:start w:val="1"/>
      <w:numFmt w:val="decimal"/>
      <w:lvlText w:val="%1."/>
      <w:lvlJc w:val="left"/>
      <w:pPr>
        <w:ind w:left="122" w:hanging="257"/>
      </w:pPr>
      <w:rPr>
        <w:rFonts w:ascii="Calibri Light" w:eastAsia="Calibri Light" w:hAnsi="Calibri Light" w:cs="Calibri Light" w:hint="default"/>
        <w:b w:val="0"/>
        <w:bCs w:val="0"/>
        <w:i w:val="0"/>
        <w:iCs w:val="0"/>
        <w:spacing w:val="0"/>
        <w:w w:val="100"/>
        <w:sz w:val="24"/>
        <w:szCs w:val="24"/>
        <w:lang w:val="en-GB" w:eastAsia="en-US" w:bidi="ar-SA"/>
      </w:rPr>
    </w:lvl>
    <w:lvl w:ilvl="1" w:tplc="9F12114E">
      <w:numFmt w:val="bullet"/>
      <w:lvlText w:val="•"/>
      <w:lvlJc w:val="left"/>
      <w:pPr>
        <w:ind w:left="1036" w:hanging="257"/>
      </w:pPr>
      <w:rPr>
        <w:rFonts w:hint="default"/>
        <w:lang w:val="en-US" w:eastAsia="en-US" w:bidi="ar-SA"/>
      </w:rPr>
    </w:lvl>
    <w:lvl w:ilvl="2" w:tplc="564039FA">
      <w:numFmt w:val="bullet"/>
      <w:lvlText w:val="•"/>
      <w:lvlJc w:val="left"/>
      <w:pPr>
        <w:ind w:left="1952" w:hanging="257"/>
      </w:pPr>
      <w:rPr>
        <w:rFonts w:hint="default"/>
        <w:lang w:val="en-US" w:eastAsia="en-US" w:bidi="ar-SA"/>
      </w:rPr>
    </w:lvl>
    <w:lvl w:ilvl="3" w:tplc="A3488614">
      <w:numFmt w:val="bullet"/>
      <w:lvlText w:val="•"/>
      <w:lvlJc w:val="left"/>
      <w:pPr>
        <w:ind w:left="2869" w:hanging="257"/>
      </w:pPr>
      <w:rPr>
        <w:rFonts w:hint="default"/>
        <w:lang w:val="en-US" w:eastAsia="en-US" w:bidi="ar-SA"/>
      </w:rPr>
    </w:lvl>
    <w:lvl w:ilvl="4" w:tplc="2966A508">
      <w:numFmt w:val="bullet"/>
      <w:lvlText w:val="•"/>
      <w:lvlJc w:val="left"/>
      <w:pPr>
        <w:ind w:left="3785" w:hanging="257"/>
      </w:pPr>
      <w:rPr>
        <w:rFonts w:hint="default"/>
        <w:lang w:val="en-US" w:eastAsia="en-US" w:bidi="ar-SA"/>
      </w:rPr>
    </w:lvl>
    <w:lvl w:ilvl="5" w:tplc="99CA416C">
      <w:numFmt w:val="bullet"/>
      <w:lvlText w:val="•"/>
      <w:lvlJc w:val="left"/>
      <w:pPr>
        <w:ind w:left="4702" w:hanging="257"/>
      </w:pPr>
      <w:rPr>
        <w:rFonts w:hint="default"/>
        <w:lang w:val="en-US" w:eastAsia="en-US" w:bidi="ar-SA"/>
      </w:rPr>
    </w:lvl>
    <w:lvl w:ilvl="6" w:tplc="3AD0A05C">
      <w:numFmt w:val="bullet"/>
      <w:lvlText w:val="•"/>
      <w:lvlJc w:val="left"/>
      <w:pPr>
        <w:ind w:left="5618" w:hanging="257"/>
      </w:pPr>
      <w:rPr>
        <w:rFonts w:hint="default"/>
        <w:lang w:val="en-US" w:eastAsia="en-US" w:bidi="ar-SA"/>
      </w:rPr>
    </w:lvl>
    <w:lvl w:ilvl="7" w:tplc="89F05F96">
      <w:numFmt w:val="bullet"/>
      <w:lvlText w:val="•"/>
      <w:lvlJc w:val="left"/>
      <w:pPr>
        <w:ind w:left="6534" w:hanging="257"/>
      </w:pPr>
      <w:rPr>
        <w:rFonts w:hint="default"/>
        <w:lang w:val="en-US" w:eastAsia="en-US" w:bidi="ar-SA"/>
      </w:rPr>
    </w:lvl>
    <w:lvl w:ilvl="8" w:tplc="89A891CA">
      <w:numFmt w:val="bullet"/>
      <w:lvlText w:val="•"/>
      <w:lvlJc w:val="left"/>
      <w:pPr>
        <w:ind w:left="7451" w:hanging="257"/>
      </w:pPr>
      <w:rPr>
        <w:rFonts w:hint="default"/>
        <w:lang w:val="en-US" w:eastAsia="en-US" w:bidi="ar-SA"/>
      </w:rPr>
    </w:lvl>
  </w:abstractNum>
  <w:abstractNum w:abstractNumId="29" w15:restartNumberingAfterBreak="0">
    <w:nsid w:val="4F221ED3"/>
    <w:multiLevelType w:val="multilevel"/>
    <w:tmpl w:val="78A4B9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D2043E"/>
    <w:multiLevelType w:val="hybridMultilevel"/>
    <w:tmpl w:val="531E18FC"/>
    <w:lvl w:ilvl="0" w:tplc="18090019">
      <w:start w:val="1"/>
      <w:numFmt w:val="lowerLetter"/>
      <w:lvlText w:val="%1."/>
      <w:lvlJc w:val="left"/>
      <w:pPr>
        <w:ind w:left="720" w:hanging="360"/>
      </w:pPr>
    </w:lvl>
    <w:lvl w:ilvl="1" w:tplc="16C84E54">
      <w:start w:val="1"/>
      <w:numFmt w:val="lowerLetter"/>
      <w:lvlText w:val="%2."/>
      <w:lvlJc w:val="left"/>
      <w:pPr>
        <w:ind w:left="1440" w:hanging="360"/>
      </w:pPr>
      <w:rPr>
        <w:rFonts w:hint="default"/>
        <w:b w:val="0"/>
        <w:i w:val="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0A76337"/>
    <w:multiLevelType w:val="hybridMultilevel"/>
    <w:tmpl w:val="94061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90BD9"/>
    <w:multiLevelType w:val="hybridMultilevel"/>
    <w:tmpl w:val="88CC6B66"/>
    <w:lvl w:ilvl="0" w:tplc="A6D49C8A">
      <w:start w:val="1"/>
      <w:numFmt w:val="decimal"/>
      <w:lvlText w:val="%1."/>
      <w:lvlJc w:val="left"/>
      <w:pPr>
        <w:ind w:left="839" w:hanging="353"/>
      </w:pPr>
      <w:rPr>
        <w:rFonts w:ascii="Calibri Light" w:eastAsia="Calibri Light" w:hAnsi="Calibri Light" w:cs="Calibri Light" w:hint="default"/>
        <w:b w:val="0"/>
        <w:bCs w:val="0"/>
        <w:i w:val="0"/>
        <w:iCs w:val="0"/>
        <w:spacing w:val="0"/>
        <w:w w:val="100"/>
        <w:sz w:val="24"/>
        <w:szCs w:val="24"/>
        <w:lang w:val="en-US" w:eastAsia="en-US" w:bidi="ar-SA"/>
      </w:rPr>
    </w:lvl>
    <w:lvl w:ilvl="1" w:tplc="FBD8115E">
      <w:start w:val="1"/>
      <w:numFmt w:val="lowerLetter"/>
      <w:lvlText w:val="%2."/>
      <w:lvlJc w:val="left"/>
      <w:pPr>
        <w:ind w:left="1560" w:hanging="353"/>
      </w:pPr>
      <w:rPr>
        <w:rFonts w:ascii="Calibri Light" w:eastAsia="Calibri Light" w:hAnsi="Calibri Light" w:cs="Calibri Light" w:hint="default"/>
        <w:b w:val="0"/>
        <w:bCs w:val="0"/>
        <w:i w:val="0"/>
        <w:iCs w:val="0"/>
        <w:spacing w:val="-1"/>
        <w:w w:val="100"/>
        <w:sz w:val="24"/>
        <w:szCs w:val="24"/>
        <w:lang w:val="en-US" w:eastAsia="en-US" w:bidi="ar-SA"/>
      </w:rPr>
    </w:lvl>
    <w:lvl w:ilvl="2" w:tplc="A972EF3A">
      <w:numFmt w:val="bullet"/>
      <w:lvlText w:val="•"/>
      <w:lvlJc w:val="left"/>
      <w:pPr>
        <w:ind w:left="2326" w:hanging="353"/>
      </w:pPr>
      <w:rPr>
        <w:rFonts w:hint="default"/>
        <w:lang w:val="en-US" w:eastAsia="en-US" w:bidi="ar-SA"/>
      </w:rPr>
    </w:lvl>
    <w:lvl w:ilvl="3" w:tplc="4342B17C">
      <w:numFmt w:val="bullet"/>
      <w:lvlText w:val="•"/>
      <w:lvlJc w:val="left"/>
      <w:pPr>
        <w:ind w:left="3092" w:hanging="353"/>
      </w:pPr>
      <w:rPr>
        <w:rFonts w:hint="default"/>
        <w:lang w:val="en-US" w:eastAsia="en-US" w:bidi="ar-SA"/>
      </w:rPr>
    </w:lvl>
    <w:lvl w:ilvl="4" w:tplc="6E6813BE">
      <w:numFmt w:val="bullet"/>
      <w:lvlText w:val="•"/>
      <w:lvlJc w:val="left"/>
      <w:pPr>
        <w:ind w:left="3858" w:hanging="353"/>
      </w:pPr>
      <w:rPr>
        <w:rFonts w:hint="default"/>
        <w:lang w:val="en-US" w:eastAsia="en-US" w:bidi="ar-SA"/>
      </w:rPr>
    </w:lvl>
    <w:lvl w:ilvl="5" w:tplc="A4168E84">
      <w:numFmt w:val="bullet"/>
      <w:lvlText w:val="•"/>
      <w:lvlJc w:val="left"/>
      <w:pPr>
        <w:ind w:left="4624" w:hanging="353"/>
      </w:pPr>
      <w:rPr>
        <w:rFonts w:hint="default"/>
        <w:lang w:val="en-US" w:eastAsia="en-US" w:bidi="ar-SA"/>
      </w:rPr>
    </w:lvl>
    <w:lvl w:ilvl="6" w:tplc="0164C22C">
      <w:numFmt w:val="bullet"/>
      <w:lvlText w:val="•"/>
      <w:lvlJc w:val="left"/>
      <w:pPr>
        <w:ind w:left="5391" w:hanging="353"/>
      </w:pPr>
      <w:rPr>
        <w:rFonts w:hint="default"/>
        <w:lang w:val="en-US" w:eastAsia="en-US" w:bidi="ar-SA"/>
      </w:rPr>
    </w:lvl>
    <w:lvl w:ilvl="7" w:tplc="84D66E38">
      <w:numFmt w:val="bullet"/>
      <w:lvlText w:val="•"/>
      <w:lvlJc w:val="left"/>
      <w:pPr>
        <w:ind w:left="6157" w:hanging="353"/>
      </w:pPr>
      <w:rPr>
        <w:rFonts w:hint="default"/>
        <w:lang w:val="en-US" w:eastAsia="en-US" w:bidi="ar-SA"/>
      </w:rPr>
    </w:lvl>
    <w:lvl w:ilvl="8" w:tplc="BB645F1A">
      <w:numFmt w:val="bullet"/>
      <w:lvlText w:val="•"/>
      <w:lvlJc w:val="left"/>
      <w:pPr>
        <w:ind w:left="6923" w:hanging="353"/>
      </w:pPr>
      <w:rPr>
        <w:rFonts w:hint="default"/>
        <w:lang w:val="en-US" w:eastAsia="en-US" w:bidi="ar-SA"/>
      </w:rPr>
    </w:lvl>
  </w:abstractNum>
  <w:abstractNum w:abstractNumId="33" w15:restartNumberingAfterBreak="0">
    <w:nsid w:val="53EC5946"/>
    <w:multiLevelType w:val="hybridMultilevel"/>
    <w:tmpl w:val="CE52D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C42135"/>
    <w:multiLevelType w:val="hybridMultilevel"/>
    <w:tmpl w:val="6B00381A"/>
    <w:lvl w:ilvl="0" w:tplc="1364513A">
      <w:start w:val="1"/>
      <w:numFmt w:val="decimal"/>
      <w:lvlText w:val="%1."/>
      <w:lvlJc w:val="left"/>
      <w:pPr>
        <w:ind w:left="1440" w:hanging="720"/>
      </w:pPr>
      <w:rPr>
        <w:rFonts w:hint="default"/>
      </w:rPr>
    </w:lvl>
    <w:lvl w:ilvl="1" w:tplc="CAF6F6E8">
      <w:start w:val="1"/>
      <w:numFmt w:val="lowerLetter"/>
      <w:lvlText w:val="%2."/>
      <w:lvlJc w:val="left"/>
      <w:pPr>
        <w:ind w:left="2160" w:hanging="72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5635F6"/>
    <w:multiLevelType w:val="hybridMultilevel"/>
    <w:tmpl w:val="A1FAA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A11BF8"/>
    <w:multiLevelType w:val="hybridMultilevel"/>
    <w:tmpl w:val="7646D8BC"/>
    <w:lvl w:ilvl="0" w:tplc="272E526A">
      <w:numFmt w:val="bullet"/>
      <w:lvlText w:val="-"/>
      <w:lvlJc w:val="left"/>
      <w:pPr>
        <w:ind w:left="122" w:hanging="721"/>
      </w:pPr>
      <w:rPr>
        <w:rFonts w:ascii="Calibri Light" w:eastAsia="Calibri Light" w:hAnsi="Calibri Light" w:cs="Calibri Light" w:hint="default"/>
        <w:b w:val="0"/>
        <w:bCs w:val="0"/>
        <w:i w:val="0"/>
        <w:iCs w:val="0"/>
        <w:w w:val="100"/>
        <w:sz w:val="24"/>
        <w:szCs w:val="24"/>
        <w:lang w:val="en-US" w:eastAsia="en-US" w:bidi="ar-SA"/>
      </w:rPr>
    </w:lvl>
    <w:lvl w:ilvl="1" w:tplc="2594010C">
      <w:numFmt w:val="bullet"/>
      <w:lvlText w:val="•"/>
      <w:lvlJc w:val="left"/>
      <w:pPr>
        <w:ind w:left="1036" w:hanging="721"/>
      </w:pPr>
      <w:rPr>
        <w:rFonts w:hint="default"/>
        <w:lang w:val="en-US" w:eastAsia="en-US" w:bidi="ar-SA"/>
      </w:rPr>
    </w:lvl>
    <w:lvl w:ilvl="2" w:tplc="86BECE52">
      <w:numFmt w:val="bullet"/>
      <w:lvlText w:val="•"/>
      <w:lvlJc w:val="left"/>
      <w:pPr>
        <w:ind w:left="1952" w:hanging="721"/>
      </w:pPr>
      <w:rPr>
        <w:rFonts w:hint="default"/>
        <w:lang w:val="en-US" w:eastAsia="en-US" w:bidi="ar-SA"/>
      </w:rPr>
    </w:lvl>
    <w:lvl w:ilvl="3" w:tplc="D3781CB4">
      <w:numFmt w:val="bullet"/>
      <w:lvlText w:val="•"/>
      <w:lvlJc w:val="left"/>
      <w:pPr>
        <w:ind w:left="2869" w:hanging="721"/>
      </w:pPr>
      <w:rPr>
        <w:rFonts w:hint="default"/>
        <w:lang w:val="en-US" w:eastAsia="en-US" w:bidi="ar-SA"/>
      </w:rPr>
    </w:lvl>
    <w:lvl w:ilvl="4" w:tplc="A328D228">
      <w:numFmt w:val="bullet"/>
      <w:lvlText w:val="•"/>
      <w:lvlJc w:val="left"/>
      <w:pPr>
        <w:ind w:left="3785" w:hanging="721"/>
      </w:pPr>
      <w:rPr>
        <w:rFonts w:hint="default"/>
        <w:lang w:val="en-US" w:eastAsia="en-US" w:bidi="ar-SA"/>
      </w:rPr>
    </w:lvl>
    <w:lvl w:ilvl="5" w:tplc="CB74CC16">
      <w:numFmt w:val="bullet"/>
      <w:lvlText w:val="•"/>
      <w:lvlJc w:val="left"/>
      <w:pPr>
        <w:ind w:left="4702" w:hanging="721"/>
      </w:pPr>
      <w:rPr>
        <w:rFonts w:hint="default"/>
        <w:lang w:val="en-US" w:eastAsia="en-US" w:bidi="ar-SA"/>
      </w:rPr>
    </w:lvl>
    <w:lvl w:ilvl="6" w:tplc="FFB42382">
      <w:numFmt w:val="bullet"/>
      <w:lvlText w:val="•"/>
      <w:lvlJc w:val="left"/>
      <w:pPr>
        <w:ind w:left="5618" w:hanging="721"/>
      </w:pPr>
      <w:rPr>
        <w:rFonts w:hint="default"/>
        <w:lang w:val="en-US" w:eastAsia="en-US" w:bidi="ar-SA"/>
      </w:rPr>
    </w:lvl>
    <w:lvl w:ilvl="7" w:tplc="B194EBD2">
      <w:numFmt w:val="bullet"/>
      <w:lvlText w:val="•"/>
      <w:lvlJc w:val="left"/>
      <w:pPr>
        <w:ind w:left="6534" w:hanging="721"/>
      </w:pPr>
      <w:rPr>
        <w:rFonts w:hint="default"/>
        <w:lang w:val="en-US" w:eastAsia="en-US" w:bidi="ar-SA"/>
      </w:rPr>
    </w:lvl>
    <w:lvl w:ilvl="8" w:tplc="9BA80C6A">
      <w:numFmt w:val="bullet"/>
      <w:lvlText w:val="•"/>
      <w:lvlJc w:val="left"/>
      <w:pPr>
        <w:ind w:left="7451" w:hanging="721"/>
      </w:pPr>
      <w:rPr>
        <w:rFonts w:hint="default"/>
        <w:lang w:val="en-US" w:eastAsia="en-US" w:bidi="ar-SA"/>
      </w:rPr>
    </w:lvl>
  </w:abstractNum>
  <w:abstractNum w:abstractNumId="38" w15:restartNumberingAfterBreak="0">
    <w:nsid w:val="5D973530"/>
    <w:multiLevelType w:val="hybridMultilevel"/>
    <w:tmpl w:val="1316BAE6"/>
    <w:lvl w:ilvl="0" w:tplc="5B10D2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622E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763E6"/>
    <w:multiLevelType w:val="hybridMultilevel"/>
    <w:tmpl w:val="670EFD46"/>
    <w:lvl w:ilvl="0" w:tplc="FA44AC72">
      <w:start w:val="1"/>
      <w:numFmt w:val="decimal"/>
      <w:lvlText w:val="%1."/>
      <w:lvlJc w:val="left"/>
      <w:pPr>
        <w:ind w:left="605" w:hanging="321"/>
      </w:pPr>
      <w:rPr>
        <w:rFonts w:ascii="Calibri Light" w:eastAsia="Calibri Light" w:hAnsi="Calibri Light" w:cs="Calibri Light" w:hint="default"/>
        <w:b w:val="0"/>
        <w:bCs w:val="0"/>
        <w:i w:val="0"/>
        <w:iCs w:val="0"/>
        <w:spacing w:val="0"/>
        <w:w w:val="100"/>
        <w:sz w:val="24"/>
        <w:szCs w:val="24"/>
        <w:lang w:val="en-US" w:eastAsia="en-US" w:bidi="ar-SA"/>
      </w:rPr>
    </w:lvl>
    <w:lvl w:ilvl="1" w:tplc="02945F36">
      <w:numFmt w:val="bullet"/>
      <w:lvlText w:val="•"/>
      <w:lvlJc w:val="left"/>
      <w:pPr>
        <w:ind w:left="1519" w:hanging="321"/>
      </w:pPr>
      <w:rPr>
        <w:rFonts w:hint="default"/>
        <w:lang w:val="en-US" w:eastAsia="en-US" w:bidi="ar-SA"/>
      </w:rPr>
    </w:lvl>
    <w:lvl w:ilvl="2" w:tplc="1354EE44">
      <w:numFmt w:val="bullet"/>
      <w:lvlText w:val="•"/>
      <w:lvlJc w:val="left"/>
      <w:pPr>
        <w:ind w:left="2435" w:hanging="321"/>
      </w:pPr>
      <w:rPr>
        <w:rFonts w:hint="default"/>
        <w:lang w:val="en-US" w:eastAsia="en-US" w:bidi="ar-SA"/>
      </w:rPr>
    </w:lvl>
    <w:lvl w:ilvl="3" w:tplc="500EA510">
      <w:numFmt w:val="bullet"/>
      <w:lvlText w:val="•"/>
      <w:lvlJc w:val="left"/>
      <w:pPr>
        <w:ind w:left="3352" w:hanging="321"/>
      </w:pPr>
      <w:rPr>
        <w:rFonts w:hint="default"/>
        <w:lang w:val="en-US" w:eastAsia="en-US" w:bidi="ar-SA"/>
      </w:rPr>
    </w:lvl>
    <w:lvl w:ilvl="4" w:tplc="D766F13C">
      <w:numFmt w:val="bullet"/>
      <w:lvlText w:val="•"/>
      <w:lvlJc w:val="left"/>
      <w:pPr>
        <w:ind w:left="4268" w:hanging="321"/>
      </w:pPr>
      <w:rPr>
        <w:rFonts w:hint="default"/>
        <w:lang w:val="en-US" w:eastAsia="en-US" w:bidi="ar-SA"/>
      </w:rPr>
    </w:lvl>
    <w:lvl w:ilvl="5" w:tplc="185280FA">
      <w:numFmt w:val="bullet"/>
      <w:lvlText w:val="•"/>
      <w:lvlJc w:val="left"/>
      <w:pPr>
        <w:ind w:left="5185" w:hanging="321"/>
      </w:pPr>
      <w:rPr>
        <w:rFonts w:hint="default"/>
        <w:lang w:val="en-US" w:eastAsia="en-US" w:bidi="ar-SA"/>
      </w:rPr>
    </w:lvl>
    <w:lvl w:ilvl="6" w:tplc="6CB4A466">
      <w:numFmt w:val="bullet"/>
      <w:lvlText w:val="•"/>
      <w:lvlJc w:val="left"/>
      <w:pPr>
        <w:ind w:left="6101" w:hanging="321"/>
      </w:pPr>
      <w:rPr>
        <w:rFonts w:hint="default"/>
        <w:lang w:val="en-US" w:eastAsia="en-US" w:bidi="ar-SA"/>
      </w:rPr>
    </w:lvl>
    <w:lvl w:ilvl="7" w:tplc="6DD2B494">
      <w:numFmt w:val="bullet"/>
      <w:lvlText w:val="•"/>
      <w:lvlJc w:val="left"/>
      <w:pPr>
        <w:ind w:left="7017" w:hanging="321"/>
      </w:pPr>
      <w:rPr>
        <w:rFonts w:hint="default"/>
        <w:lang w:val="en-US" w:eastAsia="en-US" w:bidi="ar-SA"/>
      </w:rPr>
    </w:lvl>
    <w:lvl w:ilvl="8" w:tplc="431045D6">
      <w:numFmt w:val="bullet"/>
      <w:lvlText w:val="•"/>
      <w:lvlJc w:val="left"/>
      <w:pPr>
        <w:ind w:left="7934" w:hanging="321"/>
      </w:pPr>
      <w:rPr>
        <w:rFonts w:hint="default"/>
        <w:lang w:val="en-US" w:eastAsia="en-US" w:bidi="ar-SA"/>
      </w:rPr>
    </w:lvl>
  </w:abstractNum>
  <w:abstractNum w:abstractNumId="41" w15:restartNumberingAfterBreak="0">
    <w:nsid w:val="628B356D"/>
    <w:multiLevelType w:val="hybridMultilevel"/>
    <w:tmpl w:val="9148EE4E"/>
    <w:lvl w:ilvl="0" w:tplc="CAFCD776">
      <w:start w:val="1"/>
      <w:numFmt w:val="decimal"/>
      <w:lvlText w:val="%1."/>
      <w:lvlJc w:val="left"/>
      <w:pPr>
        <w:ind w:left="122" w:hanging="257"/>
      </w:pPr>
      <w:rPr>
        <w:rFonts w:ascii="Calibri Light" w:eastAsia="Calibri Light" w:hAnsi="Calibri Light" w:cs="Calibri Light" w:hint="default"/>
        <w:b w:val="0"/>
        <w:bCs w:val="0"/>
        <w:i w:val="0"/>
        <w:iCs w:val="0"/>
        <w:spacing w:val="0"/>
        <w:w w:val="100"/>
        <w:sz w:val="24"/>
        <w:szCs w:val="24"/>
        <w:lang w:val="en-US" w:eastAsia="en-US" w:bidi="ar-SA"/>
      </w:rPr>
    </w:lvl>
    <w:lvl w:ilvl="1" w:tplc="5F6ACCDA">
      <w:numFmt w:val="bullet"/>
      <w:lvlText w:val="•"/>
      <w:lvlJc w:val="left"/>
      <w:pPr>
        <w:ind w:left="1036" w:hanging="257"/>
      </w:pPr>
      <w:rPr>
        <w:rFonts w:hint="default"/>
        <w:lang w:val="en-US" w:eastAsia="en-US" w:bidi="ar-SA"/>
      </w:rPr>
    </w:lvl>
    <w:lvl w:ilvl="2" w:tplc="68561B60">
      <w:numFmt w:val="bullet"/>
      <w:lvlText w:val="•"/>
      <w:lvlJc w:val="left"/>
      <w:pPr>
        <w:ind w:left="1952" w:hanging="257"/>
      </w:pPr>
      <w:rPr>
        <w:rFonts w:hint="default"/>
        <w:lang w:val="en-US" w:eastAsia="en-US" w:bidi="ar-SA"/>
      </w:rPr>
    </w:lvl>
    <w:lvl w:ilvl="3" w:tplc="93BE7108">
      <w:numFmt w:val="bullet"/>
      <w:lvlText w:val="•"/>
      <w:lvlJc w:val="left"/>
      <w:pPr>
        <w:ind w:left="2869" w:hanging="257"/>
      </w:pPr>
      <w:rPr>
        <w:rFonts w:hint="default"/>
        <w:lang w:val="en-US" w:eastAsia="en-US" w:bidi="ar-SA"/>
      </w:rPr>
    </w:lvl>
    <w:lvl w:ilvl="4" w:tplc="E2B60838">
      <w:numFmt w:val="bullet"/>
      <w:lvlText w:val="•"/>
      <w:lvlJc w:val="left"/>
      <w:pPr>
        <w:ind w:left="3785" w:hanging="257"/>
      </w:pPr>
      <w:rPr>
        <w:rFonts w:hint="default"/>
        <w:lang w:val="en-US" w:eastAsia="en-US" w:bidi="ar-SA"/>
      </w:rPr>
    </w:lvl>
    <w:lvl w:ilvl="5" w:tplc="8FD454CA">
      <w:numFmt w:val="bullet"/>
      <w:lvlText w:val="•"/>
      <w:lvlJc w:val="left"/>
      <w:pPr>
        <w:ind w:left="4702" w:hanging="257"/>
      </w:pPr>
      <w:rPr>
        <w:rFonts w:hint="default"/>
        <w:lang w:val="en-US" w:eastAsia="en-US" w:bidi="ar-SA"/>
      </w:rPr>
    </w:lvl>
    <w:lvl w:ilvl="6" w:tplc="464E96BC">
      <w:numFmt w:val="bullet"/>
      <w:lvlText w:val="•"/>
      <w:lvlJc w:val="left"/>
      <w:pPr>
        <w:ind w:left="5618" w:hanging="257"/>
      </w:pPr>
      <w:rPr>
        <w:rFonts w:hint="default"/>
        <w:lang w:val="en-US" w:eastAsia="en-US" w:bidi="ar-SA"/>
      </w:rPr>
    </w:lvl>
    <w:lvl w:ilvl="7" w:tplc="2B1C41A6">
      <w:numFmt w:val="bullet"/>
      <w:lvlText w:val="•"/>
      <w:lvlJc w:val="left"/>
      <w:pPr>
        <w:ind w:left="6534" w:hanging="257"/>
      </w:pPr>
      <w:rPr>
        <w:rFonts w:hint="default"/>
        <w:lang w:val="en-US" w:eastAsia="en-US" w:bidi="ar-SA"/>
      </w:rPr>
    </w:lvl>
    <w:lvl w:ilvl="8" w:tplc="CEBE0A4A">
      <w:numFmt w:val="bullet"/>
      <w:lvlText w:val="•"/>
      <w:lvlJc w:val="left"/>
      <w:pPr>
        <w:ind w:left="7451" w:hanging="257"/>
      </w:pPr>
      <w:rPr>
        <w:rFonts w:hint="default"/>
        <w:lang w:val="en-US" w:eastAsia="en-US" w:bidi="ar-SA"/>
      </w:rPr>
    </w:lvl>
  </w:abstractNum>
  <w:abstractNum w:abstractNumId="42" w15:restartNumberingAfterBreak="0">
    <w:nsid w:val="641F3847"/>
    <w:multiLevelType w:val="hybridMultilevel"/>
    <w:tmpl w:val="908A6952"/>
    <w:lvl w:ilvl="0" w:tplc="7F1234CA">
      <w:start w:val="1"/>
      <w:numFmt w:val="decimal"/>
      <w:lvlText w:val="%1."/>
      <w:lvlJc w:val="left"/>
      <w:pPr>
        <w:ind w:left="144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4671695"/>
    <w:multiLevelType w:val="hybridMultilevel"/>
    <w:tmpl w:val="2716BD84"/>
    <w:lvl w:ilvl="0" w:tplc="FCD89E70">
      <w:start w:val="1"/>
      <w:numFmt w:val="bullet"/>
      <w:lvlText w:val="•"/>
      <w:lvlJc w:val="left"/>
      <w:pPr>
        <w:tabs>
          <w:tab w:val="num" w:pos="720"/>
        </w:tabs>
        <w:ind w:left="720" w:hanging="360"/>
      </w:pPr>
      <w:rPr>
        <w:rFonts w:ascii="Arial" w:hAnsi="Arial" w:hint="default"/>
      </w:rPr>
    </w:lvl>
    <w:lvl w:ilvl="1" w:tplc="C4D01780" w:tentative="1">
      <w:start w:val="1"/>
      <w:numFmt w:val="bullet"/>
      <w:lvlText w:val="•"/>
      <w:lvlJc w:val="left"/>
      <w:pPr>
        <w:tabs>
          <w:tab w:val="num" w:pos="1440"/>
        </w:tabs>
        <w:ind w:left="1440" w:hanging="360"/>
      </w:pPr>
      <w:rPr>
        <w:rFonts w:ascii="Arial" w:hAnsi="Arial" w:hint="default"/>
      </w:rPr>
    </w:lvl>
    <w:lvl w:ilvl="2" w:tplc="F7E014AC" w:tentative="1">
      <w:start w:val="1"/>
      <w:numFmt w:val="bullet"/>
      <w:lvlText w:val="•"/>
      <w:lvlJc w:val="left"/>
      <w:pPr>
        <w:tabs>
          <w:tab w:val="num" w:pos="2160"/>
        </w:tabs>
        <w:ind w:left="2160" w:hanging="360"/>
      </w:pPr>
      <w:rPr>
        <w:rFonts w:ascii="Arial" w:hAnsi="Arial" w:hint="default"/>
      </w:rPr>
    </w:lvl>
    <w:lvl w:ilvl="3" w:tplc="8BC0C758" w:tentative="1">
      <w:start w:val="1"/>
      <w:numFmt w:val="bullet"/>
      <w:lvlText w:val="•"/>
      <w:lvlJc w:val="left"/>
      <w:pPr>
        <w:tabs>
          <w:tab w:val="num" w:pos="2880"/>
        </w:tabs>
        <w:ind w:left="2880" w:hanging="360"/>
      </w:pPr>
      <w:rPr>
        <w:rFonts w:ascii="Arial" w:hAnsi="Arial" w:hint="default"/>
      </w:rPr>
    </w:lvl>
    <w:lvl w:ilvl="4" w:tplc="2B2228AA" w:tentative="1">
      <w:start w:val="1"/>
      <w:numFmt w:val="bullet"/>
      <w:lvlText w:val="•"/>
      <w:lvlJc w:val="left"/>
      <w:pPr>
        <w:tabs>
          <w:tab w:val="num" w:pos="3600"/>
        </w:tabs>
        <w:ind w:left="3600" w:hanging="360"/>
      </w:pPr>
      <w:rPr>
        <w:rFonts w:ascii="Arial" w:hAnsi="Arial" w:hint="default"/>
      </w:rPr>
    </w:lvl>
    <w:lvl w:ilvl="5" w:tplc="645A606E" w:tentative="1">
      <w:start w:val="1"/>
      <w:numFmt w:val="bullet"/>
      <w:lvlText w:val="•"/>
      <w:lvlJc w:val="left"/>
      <w:pPr>
        <w:tabs>
          <w:tab w:val="num" w:pos="4320"/>
        </w:tabs>
        <w:ind w:left="4320" w:hanging="360"/>
      </w:pPr>
      <w:rPr>
        <w:rFonts w:ascii="Arial" w:hAnsi="Arial" w:hint="default"/>
      </w:rPr>
    </w:lvl>
    <w:lvl w:ilvl="6" w:tplc="E2DA4DDA" w:tentative="1">
      <w:start w:val="1"/>
      <w:numFmt w:val="bullet"/>
      <w:lvlText w:val="•"/>
      <w:lvlJc w:val="left"/>
      <w:pPr>
        <w:tabs>
          <w:tab w:val="num" w:pos="5040"/>
        </w:tabs>
        <w:ind w:left="5040" w:hanging="360"/>
      </w:pPr>
      <w:rPr>
        <w:rFonts w:ascii="Arial" w:hAnsi="Arial" w:hint="default"/>
      </w:rPr>
    </w:lvl>
    <w:lvl w:ilvl="7" w:tplc="261A1E7C" w:tentative="1">
      <w:start w:val="1"/>
      <w:numFmt w:val="bullet"/>
      <w:lvlText w:val="•"/>
      <w:lvlJc w:val="left"/>
      <w:pPr>
        <w:tabs>
          <w:tab w:val="num" w:pos="5760"/>
        </w:tabs>
        <w:ind w:left="5760" w:hanging="360"/>
      </w:pPr>
      <w:rPr>
        <w:rFonts w:ascii="Arial" w:hAnsi="Arial" w:hint="default"/>
      </w:rPr>
    </w:lvl>
    <w:lvl w:ilvl="8" w:tplc="DE5C0F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FC53E2"/>
    <w:multiLevelType w:val="multilevel"/>
    <w:tmpl w:val="64661B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EA414C"/>
    <w:multiLevelType w:val="hybridMultilevel"/>
    <w:tmpl w:val="7F24FDDA"/>
    <w:lvl w:ilvl="0" w:tplc="1F1CCF2E">
      <w:start w:val="1"/>
      <w:numFmt w:val="decimal"/>
      <w:lvlText w:val="%1."/>
      <w:lvlJc w:val="left"/>
      <w:pPr>
        <w:ind w:left="839" w:hanging="353"/>
      </w:pPr>
      <w:rPr>
        <w:rFonts w:ascii="Calibri Light" w:eastAsia="Calibri Light" w:hAnsi="Calibri Light" w:cs="Calibri Light" w:hint="default"/>
        <w:b w:val="0"/>
        <w:bCs w:val="0"/>
        <w:i w:val="0"/>
        <w:iCs w:val="0"/>
        <w:spacing w:val="0"/>
        <w:w w:val="100"/>
        <w:sz w:val="24"/>
        <w:szCs w:val="24"/>
        <w:lang w:val="en-US" w:eastAsia="en-US" w:bidi="ar-SA"/>
      </w:rPr>
    </w:lvl>
    <w:lvl w:ilvl="1" w:tplc="A60CACC8">
      <w:numFmt w:val="bullet"/>
      <w:lvlText w:val="•"/>
      <w:lvlJc w:val="left"/>
      <w:pPr>
        <w:ind w:left="1601" w:hanging="353"/>
      </w:pPr>
      <w:rPr>
        <w:rFonts w:hint="default"/>
        <w:lang w:val="en-US" w:eastAsia="en-US" w:bidi="ar-SA"/>
      </w:rPr>
    </w:lvl>
    <w:lvl w:ilvl="2" w:tplc="F8FEE5DE">
      <w:numFmt w:val="bullet"/>
      <w:lvlText w:val="•"/>
      <w:lvlJc w:val="left"/>
      <w:pPr>
        <w:ind w:left="2363" w:hanging="353"/>
      </w:pPr>
      <w:rPr>
        <w:rFonts w:hint="default"/>
        <w:lang w:val="en-US" w:eastAsia="en-US" w:bidi="ar-SA"/>
      </w:rPr>
    </w:lvl>
    <w:lvl w:ilvl="3" w:tplc="FE0A7492">
      <w:numFmt w:val="bullet"/>
      <w:lvlText w:val="•"/>
      <w:lvlJc w:val="left"/>
      <w:pPr>
        <w:ind w:left="3124" w:hanging="353"/>
      </w:pPr>
      <w:rPr>
        <w:rFonts w:hint="default"/>
        <w:lang w:val="en-US" w:eastAsia="en-US" w:bidi="ar-SA"/>
      </w:rPr>
    </w:lvl>
    <w:lvl w:ilvl="4" w:tplc="99F855E2">
      <w:numFmt w:val="bullet"/>
      <w:lvlText w:val="•"/>
      <w:lvlJc w:val="left"/>
      <w:pPr>
        <w:ind w:left="3886" w:hanging="353"/>
      </w:pPr>
      <w:rPr>
        <w:rFonts w:hint="default"/>
        <w:lang w:val="en-US" w:eastAsia="en-US" w:bidi="ar-SA"/>
      </w:rPr>
    </w:lvl>
    <w:lvl w:ilvl="5" w:tplc="1FE86C1C">
      <w:numFmt w:val="bullet"/>
      <w:lvlText w:val="•"/>
      <w:lvlJc w:val="left"/>
      <w:pPr>
        <w:ind w:left="4648" w:hanging="353"/>
      </w:pPr>
      <w:rPr>
        <w:rFonts w:hint="default"/>
        <w:lang w:val="en-US" w:eastAsia="en-US" w:bidi="ar-SA"/>
      </w:rPr>
    </w:lvl>
    <w:lvl w:ilvl="6" w:tplc="05CCDBA4">
      <w:numFmt w:val="bullet"/>
      <w:lvlText w:val="•"/>
      <w:lvlJc w:val="left"/>
      <w:pPr>
        <w:ind w:left="5409" w:hanging="353"/>
      </w:pPr>
      <w:rPr>
        <w:rFonts w:hint="default"/>
        <w:lang w:val="en-US" w:eastAsia="en-US" w:bidi="ar-SA"/>
      </w:rPr>
    </w:lvl>
    <w:lvl w:ilvl="7" w:tplc="BA04E0E6">
      <w:numFmt w:val="bullet"/>
      <w:lvlText w:val="•"/>
      <w:lvlJc w:val="left"/>
      <w:pPr>
        <w:ind w:left="6171" w:hanging="353"/>
      </w:pPr>
      <w:rPr>
        <w:rFonts w:hint="default"/>
        <w:lang w:val="en-US" w:eastAsia="en-US" w:bidi="ar-SA"/>
      </w:rPr>
    </w:lvl>
    <w:lvl w:ilvl="8" w:tplc="66D439B2">
      <w:numFmt w:val="bullet"/>
      <w:lvlText w:val="•"/>
      <w:lvlJc w:val="left"/>
      <w:pPr>
        <w:ind w:left="6932" w:hanging="353"/>
      </w:pPr>
      <w:rPr>
        <w:rFonts w:hint="default"/>
        <w:lang w:val="en-US" w:eastAsia="en-US" w:bidi="ar-SA"/>
      </w:rPr>
    </w:lvl>
  </w:abstractNum>
  <w:abstractNum w:abstractNumId="46" w15:restartNumberingAfterBreak="0">
    <w:nsid w:val="768E6979"/>
    <w:multiLevelType w:val="hybridMultilevel"/>
    <w:tmpl w:val="C1125DC6"/>
    <w:lvl w:ilvl="0" w:tplc="08090017">
      <w:start w:val="1"/>
      <w:numFmt w:val="lowerLetter"/>
      <w:lvlText w:val="%1)"/>
      <w:lvlJc w:val="left"/>
      <w:pPr>
        <w:ind w:left="720" w:hanging="360"/>
      </w:pPr>
      <w:rPr>
        <w:rFonts w:hint="default"/>
      </w:rPr>
    </w:lvl>
    <w:lvl w:ilvl="1" w:tplc="EB244DFC">
      <w:start w:val="1"/>
      <w:numFmt w:val="decimal"/>
      <w:lvlText w:val="%2)"/>
      <w:lvlJc w:val="left"/>
      <w:pPr>
        <w:ind w:left="1440" w:hanging="360"/>
      </w:pPr>
      <w:rPr>
        <w:rFonts w:asciiTheme="minorHAnsi" w:hAnsi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5413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1948136">
    <w:abstractNumId w:val="12"/>
  </w:num>
  <w:num w:numId="2" w16cid:durableId="1527016751">
    <w:abstractNumId w:val="48"/>
  </w:num>
  <w:num w:numId="3" w16cid:durableId="1042704416">
    <w:abstractNumId w:val="17"/>
  </w:num>
  <w:num w:numId="4" w16cid:durableId="1363673937">
    <w:abstractNumId w:val="35"/>
  </w:num>
  <w:num w:numId="5" w16cid:durableId="162668991">
    <w:abstractNumId w:val="7"/>
  </w:num>
  <w:num w:numId="6" w16cid:durableId="1860465883">
    <w:abstractNumId w:val="6"/>
  </w:num>
  <w:num w:numId="7" w16cid:durableId="41754818">
    <w:abstractNumId w:val="1"/>
  </w:num>
  <w:num w:numId="8" w16cid:durableId="2097896667">
    <w:abstractNumId w:val="41"/>
  </w:num>
  <w:num w:numId="9" w16cid:durableId="1441754927">
    <w:abstractNumId w:val="9"/>
  </w:num>
  <w:num w:numId="10" w16cid:durableId="1223758033">
    <w:abstractNumId w:val="13"/>
  </w:num>
  <w:num w:numId="11" w16cid:durableId="1264418498">
    <w:abstractNumId w:val="32"/>
  </w:num>
  <w:num w:numId="12" w16cid:durableId="948397233">
    <w:abstractNumId w:val="45"/>
  </w:num>
  <w:num w:numId="13" w16cid:durableId="2059163587">
    <w:abstractNumId w:val="37"/>
  </w:num>
  <w:num w:numId="14" w16cid:durableId="1557164002">
    <w:abstractNumId w:val="26"/>
  </w:num>
  <w:num w:numId="15" w16cid:durableId="1636986594">
    <w:abstractNumId w:val="5"/>
  </w:num>
  <w:num w:numId="16" w16cid:durableId="160660122">
    <w:abstractNumId w:val="40"/>
  </w:num>
  <w:num w:numId="17" w16cid:durableId="1694572556">
    <w:abstractNumId w:val="28"/>
  </w:num>
  <w:num w:numId="18" w16cid:durableId="516819470">
    <w:abstractNumId w:val="23"/>
  </w:num>
  <w:num w:numId="19" w16cid:durableId="342896912">
    <w:abstractNumId w:val="25"/>
  </w:num>
  <w:num w:numId="20" w16cid:durableId="964386020">
    <w:abstractNumId w:val="36"/>
  </w:num>
  <w:num w:numId="21" w16cid:durableId="1707292295">
    <w:abstractNumId w:val="33"/>
  </w:num>
  <w:num w:numId="22" w16cid:durableId="934702848">
    <w:abstractNumId w:val="47"/>
  </w:num>
  <w:num w:numId="23" w16cid:durableId="1542939439">
    <w:abstractNumId w:val="29"/>
  </w:num>
  <w:num w:numId="24" w16cid:durableId="146820144">
    <w:abstractNumId w:val="0"/>
  </w:num>
  <w:num w:numId="25" w16cid:durableId="1978342020">
    <w:abstractNumId w:val="19"/>
  </w:num>
  <w:num w:numId="26" w16cid:durableId="991565217">
    <w:abstractNumId w:val="11"/>
  </w:num>
  <w:num w:numId="27" w16cid:durableId="54664117">
    <w:abstractNumId w:val="2"/>
  </w:num>
  <w:num w:numId="28" w16cid:durableId="400753718">
    <w:abstractNumId w:val="15"/>
  </w:num>
  <w:num w:numId="29" w16cid:durableId="852963919">
    <w:abstractNumId w:val="43"/>
  </w:num>
  <w:num w:numId="30" w16cid:durableId="1370032718">
    <w:abstractNumId w:val="22"/>
  </w:num>
  <w:num w:numId="31" w16cid:durableId="634870713">
    <w:abstractNumId w:val="20"/>
  </w:num>
  <w:num w:numId="32" w16cid:durableId="1942031137">
    <w:abstractNumId w:val="27"/>
  </w:num>
  <w:num w:numId="33" w16cid:durableId="90979744">
    <w:abstractNumId w:val="21"/>
  </w:num>
  <w:num w:numId="34" w16cid:durableId="64032876">
    <w:abstractNumId w:val="24"/>
  </w:num>
  <w:num w:numId="35" w16cid:durableId="389885858">
    <w:abstractNumId w:val="38"/>
  </w:num>
  <w:num w:numId="36" w16cid:durableId="962689623">
    <w:abstractNumId w:val="8"/>
  </w:num>
  <w:num w:numId="37" w16cid:durableId="1755324477">
    <w:abstractNumId w:val="18"/>
  </w:num>
  <w:num w:numId="38" w16cid:durableId="1248224929">
    <w:abstractNumId w:val="31"/>
  </w:num>
  <w:num w:numId="39" w16cid:durableId="362168300">
    <w:abstractNumId w:val="39"/>
  </w:num>
  <w:num w:numId="40" w16cid:durableId="2105682617">
    <w:abstractNumId w:val="46"/>
  </w:num>
  <w:num w:numId="41" w16cid:durableId="301231765">
    <w:abstractNumId w:val="3"/>
  </w:num>
  <w:num w:numId="42" w16cid:durableId="18969596">
    <w:abstractNumId w:val="14"/>
  </w:num>
  <w:num w:numId="43" w16cid:durableId="800659431">
    <w:abstractNumId w:val="1"/>
  </w:num>
  <w:num w:numId="44" w16cid:durableId="435902894">
    <w:abstractNumId w:val="1"/>
  </w:num>
  <w:num w:numId="45" w16cid:durableId="484669622">
    <w:abstractNumId w:val="44"/>
  </w:num>
  <w:num w:numId="46" w16cid:durableId="925848185">
    <w:abstractNumId w:val="16"/>
  </w:num>
  <w:num w:numId="47" w16cid:durableId="297804759">
    <w:abstractNumId w:val="1"/>
  </w:num>
  <w:num w:numId="48" w16cid:durableId="1024672702">
    <w:abstractNumId w:val="4"/>
  </w:num>
  <w:num w:numId="49" w16cid:durableId="88627793">
    <w:abstractNumId w:val="10"/>
  </w:num>
  <w:num w:numId="50" w16cid:durableId="669909568">
    <w:abstractNumId w:val="42"/>
  </w:num>
  <w:num w:numId="51" w16cid:durableId="1092630852">
    <w:abstractNumId w:val="34"/>
  </w:num>
  <w:num w:numId="52" w16cid:durableId="1223102842">
    <w:abstractNumId w:val="30"/>
  </w:num>
  <w:num w:numId="53" w16cid:durableId="563832977">
    <w:abstractNumId w:val="17"/>
  </w:num>
  <w:num w:numId="54" w16cid:durableId="990132462">
    <w:abstractNumId w:val="17"/>
  </w:num>
  <w:num w:numId="55" w16cid:durableId="1505047916">
    <w:abstractNumId w:val="17"/>
  </w:num>
  <w:num w:numId="56" w16cid:durableId="1271159943">
    <w:abstractNumId w:val="17"/>
  </w:num>
  <w:num w:numId="57" w16cid:durableId="1548377878">
    <w:abstractNumId w:val="17"/>
  </w:num>
  <w:num w:numId="58" w16cid:durableId="1323773343">
    <w:abstractNumId w:val="17"/>
  </w:num>
  <w:num w:numId="59" w16cid:durableId="1907062836">
    <w:abstractNumId w:val="17"/>
  </w:num>
  <w:num w:numId="60" w16cid:durableId="712072319">
    <w:abstractNumId w:val="17"/>
  </w:num>
  <w:num w:numId="61" w16cid:durableId="123288314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30"/>
    <w:rsid w:val="00001163"/>
    <w:rsid w:val="00025B01"/>
    <w:rsid w:val="00033DC5"/>
    <w:rsid w:val="000461BF"/>
    <w:rsid w:val="00047C22"/>
    <w:rsid w:val="00053713"/>
    <w:rsid w:val="00053CF4"/>
    <w:rsid w:val="00065CCC"/>
    <w:rsid w:val="000952E6"/>
    <w:rsid w:val="000B704E"/>
    <w:rsid w:val="000C0791"/>
    <w:rsid w:val="000D2293"/>
    <w:rsid w:val="000D471C"/>
    <w:rsid w:val="000F146C"/>
    <w:rsid w:val="000F6EF7"/>
    <w:rsid w:val="001006D3"/>
    <w:rsid w:val="001022F5"/>
    <w:rsid w:val="00103356"/>
    <w:rsid w:val="00104A53"/>
    <w:rsid w:val="00105DD9"/>
    <w:rsid w:val="001124AE"/>
    <w:rsid w:val="00120C8B"/>
    <w:rsid w:val="00137F1C"/>
    <w:rsid w:val="00152B15"/>
    <w:rsid w:val="00161295"/>
    <w:rsid w:val="001630C2"/>
    <w:rsid w:val="001665BE"/>
    <w:rsid w:val="00166D27"/>
    <w:rsid w:val="00181C97"/>
    <w:rsid w:val="001915D3"/>
    <w:rsid w:val="001A1452"/>
    <w:rsid w:val="001C1D9D"/>
    <w:rsid w:val="001C562C"/>
    <w:rsid w:val="001D2B39"/>
    <w:rsid w:val="001E0221"/>
    <w:rsid w:val="0021752D"/>
    <w:rsid w:val="002526DF"/>
    <w:rsid w:val="0025528D"/>
    <w:rsid w:val="0027042E"/>
    <w:rsid w:val="002704D1"/>
    <w:rsid w:val="002769DA"/>
    <w:rsid w:val="002935FD"/>
    <w:rsid w:val="00297A94"/>
    <w:rsid w:val="002B2790"/>
    <w:rsid w:val="002B7C0C"/>
    <w:rsid w:val="002C1B8D"/>
    <w:rsid w:val="002C4DA2"/>
    <w:rsid w:val="002C52AC"/>
    <w:rsid w:val="002C6C5C"/>
    <w:rsid w:val="002D7ACD"/>
    <w:rsid w:val="002D7FB5"/>
    <w:rsid w:val="002E0868"/>
    <w:rsid w:val="003104DE"/>
    <w:rsid w:val="00325D72"/>
    <w:rsid w:val="00333567"/>
    <w:rsid w:val="003341C6"/>
    <w:rsid w:val="003467CD"/>
    <w:rsid w:val="003524D6"/>
    <w:rsid w:val="00363B95"/>
    <w:rsid w:val="003670DA"/>
    <w:rsid w:val="00372BD6"/>
    <w:rsid w:val="00374325"/>
    <w:rsid w:val="00375EC3"/>
    <w:rsid w:val="00381993"/>
    <w:rsid w:val="003836A2"/>
    <w:rsid w:val="003867D4"/>
    <w:rsid w:val="00395FAD"/>
    <w:rsid w:val="003963D8"/>
    <w:rsid w:val="003964F9"/>
    <w:rsid w:val="003A76A0"/>
    <w:rsid w:val="003B29D7"/>
    <w:rsid w:val="003B426B"/>
    <w:rsid w:val="003C1887"/>
    <w:rsid w:val="003D3B6D"/>
    <w:rsid w:val="003E19D3"/>
    <w:rsid w:val="0040716F"/>
    <w:rsid w:val="00460653"/>
    <w:rsid w:val="00460A65"/>
    <w:rsid w:val="004617AB"/>
    <w:rsid w:val="00465413"/>
    <w:rsid w:val="00473B0B"/>
    <w:rsid w:val="004761FA"/>
    <w:rsid w:val="00476FC0"/>
    <w:rsid w:val="00484F1C"/>
    <w:rsid w:val="004A53F5"/>
    <w:rsid w:val="004B6280"/>
    <w:rsid w:val="004C526B"/>
    <w:rsid w:val="004C7B32"/>
    <w:rsid w:val="004D24FD"/>
    <w:rsid w:val="004D2715"/>
    <w:rsid w:val="004D5C58"/>
    <w:rsid w:val="004E35D2"/>
    <w:rsid w:val="004E5B25"/>
    <w:rsid w:val="0050053D"/>
    <w:rsid w:val="00504AB1"/>
    <w:rsid w:val="005162CC"/>
    <w:rsid w:val="00527346"/>
    <w:rsid w:val="005309B4"/>
    <w:rsid w:val="00565DD0"/>
    <w:rsid w:val="00571435"/>
    <w:rsid w:val="0057228B"/>
    <w:rsid w:val="005910FB"/>
    <w:rsid w:val="005A2CEC"/>
    <w:rsid w:val="005A69DC"/>
    <w:rsid w:val="005C04A6"/>
    <w:rsid w:val="005C39E4"/>
    <w:rsid w:val="005C4A46"/>
    <w:rsid w:val="005C4E8A"/>
    <w:rsid w:val="005F1133"/>
    <w:rsid w:val="005F55DD"/>
    <w:rsid w:val="00633B3C"/>
    <w:rsid w:val="00640030"/>
    <w:rsid w:val="00643525"/>
    <w:rsid w:val="006447F6"/>
    <w:rsid w:val="00661618"/>
    <w:rsid w:val="00685189"/>
    <w:rsid w:val="006949F9"/>
    <w:rsid w:val="006A5C1C"/>
    <w:rsid w:val="007018B8"/>
    <w:rsid w:val="00701CD9"/>
    <w:rsid w:val="007044B7"/>
    <w:rsid w:val="00707905"/>
    <w:rsid w:val="00730164"/>
    <w:rsid w:val="0074047A"/>
    <w:rsid w:val="00744208"/>
    <w:rsid w:val="00745401"/>
    <w:rsid w:val="007462CE"/>
    <w:rsid w:val="0075313D"/>
    <w:rsid w:val="007551E9"/>
    <w:rsid w:val="00757AD6"/>
    <w:rsid w:val="00770026"/>
    <w:rsid w:val="00771EE3"/>
    <w:rsid w:val="007733A1"/>
    <w:rsid w:val="00792E95"/>
    <w:rsid w:val="007A2F11"/>
    <w:rsid w:val="007B4159"/>
    <w:rsid w:val="007C112E"/>
    <w:rsid w:val="007C3AB6"/>
    <w:rsid w:val="007C48F7"/>
    <w:rsid w:val="007C5AD8"/>
    <w:rsid w:val="007C6593"/>
    <w:rsid w:val="007E1A2E"/>
    <w:rsid w:val="007F10AA"/>
    <w:rsid w:val="0080799F"/>
    <w:rsid w:val="00810FC6"/>
    <w:rsid w:val="00827716"/>
    <w:rsid w:val="00834CD9"/>
    <w:rsid w:val="008371AD"/>
    <w:rsid w:val="00863BC6"/>
    <w:rsid w:val="00874068"/>
    <w:rsid w:val="00874599"/>
    <w:rsid w:val="008A0B8D"/>
    <w:rsid w:val="008C2AA1"/>
    <w:rsid w:val="008C72CE"/>
    <w:rsid w:val="008D28C4"/>
    <w:rsid w:val="008D6904"/>
    <w:rsid w:val="00920BE1"/>
    <w:rsid w:val="00922B16"/>
    <w:rsid w:val="009336EF"/>
    <w:rsid w:val="00943107"/>
    <w:rsid w:val="00957F9F"/>
    <w:rsid w:val="00971464"/>
    <w:rsid w:val="009769D9"/>
    <w:rsid w:val="00976ACA"/>
    <w:rsid w:val="009825C0"/>
    <w:rsid w:val="009839CD"/>
    <w:rsid w:val="00995048"/>
    <w:rsid w:val="00996166"/>
    <w:rsid w:val="00996961"/>
    <w:rsid w:val="009A25CB"/>
    <w:rsid w:val="009A2B32"/>
    <w:rsid w:val="009B3480"/>
    <w:rsid w:val="009B5720"/>
    <w:rsid w:val="009C74FD"/>
    <w:rsid w:val="009D77C0"/>
    <w:rsid w:val="00A13F74"/>
    <w:rsid w:val="00A46A7D"/>
    <w:rsid w:val="00A478F0"/>
    <w:rsid w:val="00A71A10"/>
    <w:rsid w:val="00A94F08"/>
    <w:rsid w:val="00AA04E7"/>
    <w:rsid w:val="00AA2991"/>
    <w:rsid w:val="00AA5C62"/>
    <w:rsid w:val="00AC1789"/>
    <w:rsid w:val="00AC3541"/>
    <w:rsid w:val="00AC79FE"/>
    <w:rsid w:val="00AE6E84"/>
    <w:rsid w:val="00AF6AAD"/>
    <w:rsid w:val="00B01985"/>
    <w:rsid w:val="00B118DD"/>
    <w:rsid w:val="00B319E4"/>
    <w:rsid w:val="00B32505"/>
    <w:rsid w:val="00B32E12"/>
    <w:rsid w:val="00B57109"/>
    <w:rsid w:val="00B72543"/>
    <w:rsid w:val="00B74D4D"/>
    <w:rsid w:val="00B84707"/>
    <w:rsid w:val="00BD3705"/>
    <w:rsid w:val="00BD5083"/>
    <w:rsid w:val="00C00907"/>
    <w:rsid w:val="00C029EF"/>
    <w:rsid w:val="00C15E2F"/>
    <w:rsid w:val="00C320C1"/>
    <w:rsid w:val="00C41F35"/>
    <w:rsid w:val="00C50E2E"/>
    <w:rsid w:val="00C55E0F"/>
    <w:rsid w:val="00C6409C"/>
    <w:rsid w:val="00C646CD"/>
    <w:rsid w:val="00C6675F"/>
    <w:rsid w:val="00C7068D"/>
    <w:rsid w:val="00C84775"/>
    <w:rsid w:val="00C850C5"/>
    <w:rsid w:val="00C932FC"/>
    <w:rsid w:val="00CA61A7"/>
    <w:rsid w:val="00CA69E7"/>
    <w:rsid w:val="00CB462E"/>
    <w:rsid w:val="00CC4E94"/>
    <w:rsid w:val="00CD301F"/>
    <w:rsid w:val="00CD3156"/>
    <w:rsid w:val="00CD5BB2"/>
    <w:rsid w:val="00CD7F65"/>
    <w:rsid w:val="00D03C69"/>
    <w:rsid w:val="00D108C9"/>
    <w:rsid w:val="00D1425D"/>
    <w:rsid w:val="00D27726"/>
    <w:rsid w:val="00D37544"/>
    <w:rsid w:val="00D44CD4"/>
    <w:rsid w:val="00D46CE9"/>
    <w:rsid w:val="00D5004A"/>
    <w:rsid w:val="00D6366D"/>
    <w:rsid w:val="00D76B37"/>
    <w:rsid w:val="00DB613D"/>
    <w:rsid w:val="00DB63C3"/>
    <w:rsid w:val="00DB7C1F"/>
    <w:rsid w:val="00DD2D25"/>
    <w:rsid w:val="00DE0CF1"/>
    <w:rsid w:val="00DF3E5A"/>
    <w:rsid w:val="00E1466F"/>
    <w:rsid w:val="00E22A7B"/>
    <w:rsid w:val="00E34611"/>
    <w:rsid w:val="00E36910"/>
    <w:rsid w:val="00E4392E"/>
    <w:rsid w:val="00E43DE5"/>
    <w:rsid w:val="00E4455B"/>
    <w:rsid w:val="00E74107"/>
    <w:rsid w:val="00E75929"/>
    <w:rsid w:val="00EA02D0"/>
    <w:rsid w:val="00EA377E"/>
    <w:rsid w:val="00EA7F7C"/>
    <w:rsid w:val="00EC0F78"/>
    <w:rsid w:val="00EC4074"/>
    <w:rsid w:val="00EE1C96"/>
    <w:rsid w:val="00EE2DE3"/>
    <w:rsid w:val="00F32487"/>
    <w:rsid w:val="00F36678"/>
    <w:rsid w:val="00F36764"/>
    <w:rsid w:val="00F369B0"/>
    <w:rsid w:val="00F453CE"/>
    <w:rsid w:val="00F45D3A"/>
    <w:rsid w:val="00F8151F"/>
    <w:rsid w:val="00F90662"/>
    <w:rsid w:val="00F913DA"/>
    <w:rsid w:val="00F92CF5"/>
    <w:rsid w:val="00F93B04"/>
    <w:rsid w:val="00F955CB"/>
    <w:rsid w:val="00FA2868"/>
    <w:rsid w:val="00FA45C8"/>
    <w:rsid w:val="00FA6707"/>
    <w:rsid w:val="00FF708F"/>
    <w:rsid w:val="00FF7627"/>
    <w:rsid w:val="00FF7C23"/>
    <w:rsid w:val="15FF83DA"/>
    <w:rsid w:val="1F1CAB13"/>
    <w:rsid w:val="23AAA830"/>
    <w:rsid w:val="29627F4C"/>
    <w:rsid w:val="2D4247DD"/>
    <w:rsid w:val="39226CF0"/>
    <w:rsid w:val="6FE78EB0"/>
    <w:rsid w:val="7623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C306E"/>
  <w15:chartTrackingRefBased/>
  <w15:docId w15:val="{86E8081B-560A-4580-9B0F-E10D0EA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rsid w:val="00640030"/>
    <w:pPr>
      <w:spacing w:after="200" w:line="240" w:lineRule="auto"/>
      <w:jc w:val="both"/>
    </w:pPr>
    <w:rPr>
      <w:rFonts w:ascii="Calibri" w:eastAsia="Calibri" w:hAnsi="Calibri" w:cs="Times New Roman"/>
      <w:color w:val="59666D"/>
    </w:rPr>
  </w:style>
  <w:style w:type="paragraph" w:styleId="Heading1">
    <w:name w:val="heading 1"/>
    <w:basedOn w:val="Normal"/>
    <w:next w:val="BodyText"/>
    <w:link w:val="Heading1Char"/>
    <w:uiPriority w:val="2"/>
    <w:qFormat/>
    <w:rsid w:val="00640030"/>
    <w:pPr>
      <w:keepNext/>
      <w:keepLines/>
      <w:pageBreakBefore/>
      <w:numPr>
        <w:numId w:val="3"/>
      </w:numPr>
      <w:pBdr>
        <w:bottom w:val="single" w:sz="4" w:space="1" w:color="4E88C7"/>
      </w:pBdr>
      <w:spacing w:after="320"/>
      <w:jc w:val="left"/>
      <w:outlineLvl w:val="0"/>
    </w:pPr>
    <w:rPr>
      <w:rFonts w:eastAsia="MS PGothic"/>
      <w:b/>
      <w:bCs/>
      <w:color w:val="4C4C4C"/>
      <w:sz w:val="32"/>
      <w:szCs w:val="32"/>
    </w:rPr>
  </w:style>
  <w:style w:type="paragraph" w:styleId="Heading2">
    <w:name w:val="heading 2"/>
    <w:basedOn w:val="Normal"/>
    <w:next w:val="BodyText"/>
    <w:link w:val="Heading2Char"/>
    <w:uiPriority w:val="2"/>
    <w:qFormat/>
    <w:rsid w:val="00640030"/>
    <w:pPr>
      <w:numPr>
        <w:ilvl w:val="1"/>
        <w:numId w:val="3"/>
      </w:numPr>
      <w:spacing w:before="240" w:after="240"/>
      <w:outlineLvl w:val="1"/>
    </w:pPr>
    <w:rPr>
      <w:b/>
      <w:sz w:val="28"/>
    </w:rPr>
  </w:style>
  <w:style w:type="paragraph" w:styleId="Heading3">
    <w:name w:val="heading 3"/>
    <w:basedOn w:val="Normal"/>
    <w:next w:val="BodyText"/>
    <w:link w:val="Heading3Char"/>
    <w:uiPriority w:val="2"/>
    <w:qFormat/>
    <w:rsid w:val="00640030"/>
    <w:pPr>
      <w:numPr>
        <w:ilvl w:val="2"/>
        <w:numId w:val="3"/>
      </w:numPr>
      <w:spacing w:before="240" w:after="240"/>
      <w:jc w:val="left"/>
      <w:outlineLvl w:val="2"/>
    </w:pPr>
    <w:rPr>
      <w:rFonts w:eastAsia="MS PGothic"/>
      <w:b/>
      <w:bCs/>
      <w:color w:val="4C4C4C"/>
      <w:sz w:val="24"/>
    </w:rPr>
  </w:style>
  <w:style w:type="paragraph" w:styleId="Heading4">
    <w:name w:val="heading 4"/>
    <w:basedOn w:val="Normal"/>
    <w:next w:val="BodyText"/>
    <w:link w:val="Heading4Char"/>
    <w:uiPriority w:val="2"/>
    <w:qFormat/>
    <w:rsid w:val="00640030"/>
    <w:pPr>
      <w:keepNext/>
      <w:numPr>
        <w:ilvl w:val="3"/>
        <w:numId w:val="3"/>
      </w:numPr>
      <w:spacing w:before="240" w:after="60"/>
      <w:jc w:val="left"/>
      <w:outlineLvl w:val="3"/>
    </w:pPr>
    <w:rPr>
      <w:rFonts w:eastAsia="Times New Roman"/>
      <w:b/>
      <w:bCs/>
      <w:color w:val="4C4C4C"/>
      <w:szCs w:val="28"/>
      <w:lang w:eastAsia="en-GB"/>
    </w:rPr>
  </w:style>
  <w:style w:type="paragraph" w:styleId="Heading5">
    <w:name w:val="heading 5"/>
    <w:basedOn w:val="Normal"/>
    <w:next w:val="BodyText"/>
    <w:link w:val="Heading5Char"/>
    <w:uiPriority w:val="2"/>
    <w:qFormat/>
    <w:rsid w:val="00640030"/>
    <w:pPr>
      <w:numPr>
        <w:ilvl w:val="4"/>
        <w:numId w:val="3"/>
      </w:numPr>
      <w:spacing w:before="240" w:after="60"/>
      <w:jc w:val="left"/>
      <w:outlineLvl w:val="4"/>
    </w:pPr>
    <w:rPr>
      <w:rFonts w:eastAsia="Times New Roman"/>
      <w:b/>
      <w:bCs/>
      <w:iCs/>
      <w:color w:val="4C4C4C"/>
      <w:szCs w:val="26"/>
      <w:lang w:eastAsia="en-GB"/>
    </w:rPr>
  </w:style>
  <w:style w:type="paragraph" w:styleId="Heading6">
    <w:name w:val="heading 6"/>
    <w:basedOn w:val="Normal"/>
    <w:next w:val="BodyText"/>
    <w:link w:val="Heading6Char"/>
    <w:uiPriority w:val="2"/>
    <w:qFormat/>
    <w:rsid w:val="00640030"/>
    <w:pPr>
      <w:numPr>
        <w:ilvl w:val="5"/>
        <w:numId w:val="3"/>
      </w:numPr>
      <w:spacing w:before="240" w:after="60"/>
      <w:jc w:val="left"/>
      <w:outlineLvl w:val="5"/>
    </w:pPr>
    <w:rPr>
      <w:rFonts w:eastAsia="Times New Roman"/>
      <w:b/>
      <w:bCs/>
      <w:color w:val="4C4C4C"/>
      <w:lang w:eastAsia="en-GB"/>
    </w:rPr>
  </w:style>
  <w:style w:type="paragraph" w:styleId="Heading7">
    <w:name w:val="heading 7"/>
    <w:basedOn w:val="Normal"/>
    <w:next w:val="Normal"/>
    <w:link w:val="Heading7Char"/>
    <w:uiPriority w:val="9"/>
    <w:semiHidden/>
    <w:unhideWhenUsed/>
    <w:rsid w:val="00640030"/>
    <w:pPr>
      <w:keepNext/>
      <w:keepLines/>
      <w:numPr>
        <w:ilvl w:val="6"/>
        <w:numId w:val="3"/>
      </w:numPr>
      <w:spacing w:before="200" w:after="0"/>
      <w:outlineLvl w:val="6"/>
    </w:pPr>
    <w:rPr>
      <w:rFonts w:eastAsia="MS PGothic"/>
      <w:i/>
      <w:iCs/>
      <w:color w:val="787878"/>
    </w:rPr>
  </w:style>
  <w:style w:type="paragraph" w:styleId="Heading8">
    <w:name w:val="heading 8"/>
    <w:basedOn w:val="Normal"/>
    <w:next w:val="Normal"/>
    <w:link w:val="Heading8Char"/>
    <w:uiPriority w:val="9"/>
    <w:semiHidden/>
    <w:unhideWhenUsed/>
    <w:rsid w:val="00640030"/>
    <w:pPr>
      <w:keepNext/>
      <w:keepLines/>
      <w:numPr>
        <w:ilvl w:val="7"/>
        <w:numId w:val="3"/>
      </w:numPr>
      <w:spacing w:before="200" w:after="0"/>
      <w:outlineLvl w:val="7"/>
    </w:pPr>
    <w:rPr>
      <w:rFonts w:eastAsia="MS PGothic"/>
      <w:color w:val="787878"/>
      <w:sz w:val="20"/>
      <w:szCs w:val="20"/>
    </w:rPr>
  </w:style>
  <w:style w:type="paragraph" w:styleId="Heading9">
    <w:name w:val="heading 9"/>
    <w:basedOn w:val="Normal"/>
    <w:next w:val="Normal"/>
    <w:link w:val="Heading9Char"/>
    <w:uiPriority w:val="9"/>
    <w:semiHidden/>
    <w:unhideWhenUsed/>
    <w:rsid w:val="00640030"/>
    <w:pPr>
      <w:keepNext/>
      <w:keepLines/>
      <w:numPr>
        <w:ilvl w:val="8"/>
        <w:numId w:val="3"/>
      </w:numPr>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40030"/>
    <w:rPr>
      <w:rFonts w:ascii="Calibri" w:eastAsia="MS PGothic" w:hAnsi="Calibri" w:cs="Times New Roman"/>
      <w:b/>
      <w:bCs/>
      <w:color w:val="4C4C4C"/>
      <w:sz w:val="32"/>
      <w:szCs w:val="32"/>
    </w:rPr>
  </w:style>
  <w:style w:type="character" w:customStyle="1" w:styleId="Heading2Char">
    <w:name w:val="Heading 2 Char"/>
    <w:basedOn w:val="DefaultParagraphFont"/>
    <w:link w:val="Heading2"/>
    <w:uiPriority w:val="2"/>
    <w:rsid w:val="00640030"/>
    <w:rPr>
      <w:rFonts w:ascii="Calibri" w:eastAsia="Calibri" w:hAnsi="Calibri" w:cs="Times New Roman"/>
      <w:b/>
      <w:color w:val="59666D"/>
      <w:sz w:val="28"/>
    </w:rPr>
  </w:style>
  <w:style w:type="character" w:customStyle="1" w:styleId="Heading3Char">
    <w:name w:val="Heading 3 Char"/>
    <w:basedOn w:val="DefaultParagraphFont"/>
    <w:link w:val="Heading3"/>
    <w:uiPriority w:val="2"/>
    <w:rsid w:val="00640030"/>
    <w:rPr>
      <w:rFonts w:ascii="Calibri" w:eastAsia="MS PGothic" w:hAnsi="Calibri" w:cs="Times New Roman"/>
      <w:b/>
      <w:bCs/>
      <w:color w:val="4C4C4C"/>
      <w:sz w:val="24"/>
    </w:rPr>
  </w:style>
  <w:style w:type="character" w:customStyle="1" w:styleId="Heading4Char">
    <w:name w:val="Heading 4 Char"/>
    <w:basedOn w:val="DefaultParagraphFont"/>
    <w:link w:val="Heading4"/>
    <w:uiPriority w:val="2"/>
    <w:rsid w:val="00640030"/>
    <w:rPr>
      <w:rFonts w:ascii="Calibri" w:eastAsia="Times New Roman" w:hAnsi="Calibri" w:cs="Times New Roman"/>
      <w:b/>
      <w:bCs/>
      <w:color w:val="4C4C4C"/>
      <w:szCs w:val="28"/>
      <w:lang w:eastAsia="en-GB"/>
    </w:rPr>
  </w:style>
  <w:style w:type="character" w:customStyle="1" w:styleId="Heading5Char">
    <w:name w:val="Heading 5 Char"/>
    <w:basedOn w:val="DefaultParagraphFont"/>
    <w:link w:val="Heading5"/>
    <w:uiPriority w:val="2"/>
    <w:rsid w:val="00640030"/>
    <w:rPr>
      <w:rFonts w:ascii="Calibri" w:eastAsia="Times New Roman" w:hAnsi="Calibri" w:cs="Times New Roman"/>
      <w:b/>
      <w:bCs/>
      <w:iCs/>
      <w:color w:val="4C4C4C"/>
      <w:szCs w:val="26"/>
      <w:lang w:eastAsia="en-GB"/>
    </w:rPr>
  </w:style>
  <w:style w:type="character" w:customStyle="1" w:styleId="Heading6Char">
    <w:name w:val="Heading 6 Char"/>
    <w:basedOn w:val="DefaultParagraphFont"/>
    <w:link w:val="Heading6"/>
    <w:uiPriority w:val="2"/>
    <w:rsid w:val="00640030"/>
    <w:rPr>
      <w:rFonts w:ascii="Calibri" w:eastAsia="Times New Roman" w:hAnsi="Calibri" w:cs="Times New Roman"/>
      <w:b/>
      <w:bCs/>
      <w:color w:val="4C4C4C"/>
      <w:lang w:eastAsia="en-GB"/>
    </w:rPr>
  </w:style>
  <w:style w:type="character" w:customStyle="1" w:styleId="Heading7Char">
    <w:name w:val="Heading 7 Char"/>
    <w:basedOn w:val="DefaultParagraphFont"/>
    <w:link w:val="Heading7"/>
    <w:uiPriority w:val="9"/>
    <w:semiHidden/>
    <w:rsid w:val="00640030"/>
    <w:rPr>
      <w:rFonts w:ascii="Calibri" w:eastAsia="MS PGothic" w:hAnsi="Calibri" w:cs="Times New Roman"/>
      <w:i/>
      <w:iCs/>
      <w:color w:val="787878"/>
    </w:rPr>
  </w:style>
  <w:style w:type="character" w:customStyle="1" w:styleId="Heading8Char">
    <w:name w:val="Heading 8 Char"/>
    <w:basedOn w:val="DefaultParagraphFont"/>
    <w:link w:val="Heading8"/>
    <w:uiPriority w:val="9"/>
    <w:semiHidden/>
    <w:rsid w:val="00640030"/>
    <w:rPr>
      <w:rFonts w:ascii="Calibri" w:eastAsia="MS PGothic" w:hAnsi="Calibri" w:cs="Times New Roman"/>
      <w:color w:val="787878"/>
      <w:sz w:val="20"/>
      <w:szCs w:val="20"/>
    </w:rPr>
  </w:style>
  <w:style w:type="character" w:customStyle="1" w:styleId="Heading9Char">
    <w:name w:val="Heading 9 Char"/>
    <w:basedOn w:val="DefaultParagraphFont"/>
    <w:link w:val="Heading9"/>
    <w:uiPriority w:val="9"/>
    <w:semiHidden/>
    <w:rsid w:val="00640030"/>
    <w:rPr>
      <w:rFonts w:ascii="Calibri" w:eastAsia="MS PGothic" w:hAnsi="Calibri" w:cs="Times New Roman"/>
      <w:i/>
      <w:iCs/>
      <w:color w:val="787878"/>
      <w:sz w:val="20"/>
      <w:szCs w:val="20"/>
    </w:rPr>
  </w:style>
  <w:style w:type="paragraph" w:styleId="Title">
    <w:name w:val="Title"/>
    <w:basedOn w:val="Normal"/>
    <w:next w:val="Normal"/>
    <w:link w:val="TitleChar"/>
    <w:uiPriority w:val="10"/>
    <w:rsid w:val="00640030"/>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basedOn w:val="DefaultParagraphFont"/>
    <w:link w:val="Title"/>
    <w:uiPriority w:val="10"/>
    <w:rsid w:val="00640030"/>
    <w:rPr>
      <w:rFonts w:ascii="Calibri" w:eastAsia="MS PGothic" w:hAnsi="Calibri" w:cs="Times New Roman"/>
      <w:color w:val="32659D"/>
      <w:spacing w:val="5"/>
      <w:kern w:val="28"/>
      <w:sz w:val="52"/>
      <w:szCs w:val="52"/>
      <w:lang w:val="en-US" w:eastAsia="ja-JP"/>
    </w:rPr>
  </w:style>
  <w:style w:type="paragraph" w:styleId="Subtitle">
    <w:name w:val="Subtitle"/>
    <w:basedOn w:val="Normal"/>
    <w:next w:val="Normal"/>
    <w:link w:val="SubtitleChar"/>
    <w:uiPriority w:val="11"/>
    <w:rsid w:val="00640030"/>
    <w:pPr>
      <w:numPr>
        <w:ilvl w:val="1"/>
      </w:numPr>
    </w:pPr>
    <w:rPr>
      <w:rFonts w:eastAsia="MS PGothic"/>
      <w:i/>
      <w:iCs/>
      <w:color w:val="4E88C7"/>
      <w:spacing w:val="15"/>
      <w:sz w:val="24"/>
      <w:szCs w:val="24"/>
      <w:lang w:val="en-US" w:eastAsia="ja-JP"/>
    </w:rPr>
  </w:style>
  <w:style w:type="character" w:customStyle="1" w:styleId="SubtitleChar">
    <w:name w:val="Subtitle Char"/>
    <w:basedOn w:val="DefaultParagraphFont"/>
    <w:link w:val="Subtitle"/>
    <w:uiPriority w:val="11"/>
    <w:rsid w:val="00640030"/>
    <w:rPr>
      <w:rFonts w:ascii="Calibri" w:eastAsia="MS PGothic" w:hAnsi="Calibri" w:cs="Times New Roman"/>
      <w:i/>
      <w:iCs/>
      <w:color w:val="4E88C7"/>
      <w:spacing w:val="15"/>
      <w:sz w:val="24"/>
      <w:szCs w:val="24"/>
      <w:lang w:val="en-US" w:eastAsia="ja-JP"/>
    </w:rPr>
  </w:style>
  <w:style w:type="paragraph" w:styleId="BalloonText">
    <w:name w:val="Balloon Text"/>
    <w:basedOn w:val="Normal"/>
    <w:link w:val="BalloonTextChar"/>
    <w:uiPriority w:val="99"/>
    <w:semiHidden/>
    <w:unhideWhenUsed/>
    <w:rsid w:val="006400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30"/>
    <w:rPr>
      <w:rFonts w:ascii="Tahoma" w:eastAsia="Calibri" w:hAnsi="Tahoma" w:cs="Tahoma"/>
      <w:color w:val="59666D"/>
      <w:sz w:val="16"/>
      <w:szCs w:val="16"/>
    </w:rPr>
  </w:style>
  <w:style w:type="paragraph" w:styleId="NoSpacing">
    <w:name w:val="No Spacing"/>
    <w:uiPriority w:val="8"/>
    <w:rsid w:val="00640030"/>
    <w:pPr>
      <w:spacing w:after="0" w:line="240" w:lineRule="auto"/>
      <w:jc w:val="both"/>
    </w:pPr>
    <w:rPr>
      <w:rFonts w:ascii="Calibri" w:eastAsia="Calibri" w:hAnsi="Calibri" w:cs="Times New Roman"/>
      <w:color w:val="59666D"/>
      <w:sz w:val="16"/>
    </w:rPr>
  </w:style>
  <w:style w:type="paragraph" w:customStyle="1" w:styleId="BodyText">
    <w:name w:val="BodyText"/>
    <w:basedOn w:val="Normal"/>
    <w:link w:val="BodyTextChar"/>
    <w:qFormat/>
    <w:rsid w:val="00640030"/>
  </w:style>
  <w:style w:type="table" w:styleId="LightShading-Accent6">
    <w:name w:val="Light Shading Accent 6"/>
    <w:basedOn w:val="TableNormal"/>
    <w:uiPriority w:val="60"/>
    <w:rsid w:val="00640030"/>
    <w:pPr>
      <w:spacing w:after="0" w:line="240" w:lineRule="auto"/>
    </w:pPr>
    <w:rPr>
      <w:rFonts w:ascii="Calibri" w:eastAsia="Calibri" w:hAnsi="Calibri" w:cs="Times New Roman"/>
      <w:color w:val="006860"/>
      <w:sz w:val="20"/>
      <w:szCs w:val="20"/>
      <w:lang w:eastAsia="en-GB"/>
    </w:rPr>
    <w:tblPr>
      <w:tblStyleRowBandSize w:val="1"/>
      <w:tblStyleColBandSize w:val="1"/>
      <w:tblBorders>
        <w:top w:val="single" w:sz="8" w:space="0" w:color="008C82"/>
        <w:bottom w:val="single" w:sz="8" w:space="0" w:color="008C82"/>
      </w:tblBorders>
    </w:tblPr>
    <w:trPr>
      <w:hidden/>
    </w:trPr>
    <w:tblStylePr w:type="firstRow">
      <w:pPr>
        <w:spacing w:before="0" w:after="0" w:line="240" w:lineRule="auto"/>
      </w:pPr>
      <w:rPr>
        <w:b/>
        <w:bCs/>
      </w:rPr>
      <w:tblPr/>
      <w:trPr>
        <w:hidden/>
      </w:tr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rPr>
        <w:hidden/>
      </w:tr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A3FFF8"/>
      </w:tcPr>
    </w:tblStylePr>
    <w:tblStylePr w:type="band1Horz">
      <w:tblPr/>
      <w:trPr>
        <w:hidden/>
      </w:trPr>
      <w:tcPr>
        <w:tcBorders>
          <w:left w:val="nil"/>
          <w:right w:val="nil"/>
          <w:insideH w:val="nil"/>
          <w:insideV w:val="nil"/>
        </w:tcBorders>
        <w:shd w:val="clear" w:color="auto" w:fill="A3FFF8"/>
      </w:tcPr>
    </w:tblStylePr>
  </w:style>
  <w:style w:type="table" w:styleId="LightList">
    <w:name w:val="Light List"/>
    <w:basedOn w:val="TableNormal"/>
    <w:uiPriority w:val="61"/>
    <w:rsid w:val="00640030"/>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C4C4C"/>
        <w:left w:val="single" w:sz="8" w:space="0" w:color="4C4C4C"/>
        <w:bottom w:val="single" w:sz="8" w:space="0" w:color="4C4C4C"/>
        <w:right w:val="single" w:sz="8" w:space="0" w:color="4C4C4C"/>
      </w:tblBorders>
    </w:tblPr>
    <w:trPr>
      <w:hidden/>
    </w:trPr>
    <w:tblStylePr w:type="firstRow">
      <w:pPr>
        <w:spacing w:before="0" w:after="0" w:line="240" w:lineRule="auto"/>
      </w:pPr>
      <w:rPr>
        <w:b/>
        <w:bCs/>
        <w:color w:val="FFFFFF"/>
      </w:rPr>
      <w:tblPr/>
      <w:trPr>
        <w:hidden/>
      </w:trPr>
      <w:tcPr>
        <w:shd w:val="clear" w:color="auto" w:fill="4C4C4C"/>
      </w:tcPr>
    </w:tblStylePr>
    <w:tblStylePr w:type="lastRow">
      <w:pPr>
        <w:spacing w:before="0" w:after="0" w:line="240" w:lineRule="auto"/>
      </w:pPr>
      <w:rPr>
        <w:b/>
        <w:bCs/>
      </w:rPr>
      <w:tblPr/>
      <w:trPr>
        <w:hidden/>
      </w:tr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rPr>
        <w:hidden/>
      </w:trPr>
      <w:tcPr>
        <w:tcBorders>
          <w:top w:val="single" w:sz="8" w:space="0" w:color="4C4C4C"/>
          <w:left w:val="single" w:sz="8" w:space="0" w:color="4C4C4C"/>
          <w:bottom w:val="single" w:sz="8" w:space="0" w:color="4C4C4C"/>
          <w:right w:val="single" w:sz="8" w:space="0" w:color="4C4C4C"/>
        </w:tcBorders>
      </w:tcPr>
    </w:tblStylePr>
    <w:tblStylePr w:type="band1Horz">
      <w:tblPr/>
      <w:trPr>
        <w:hidden/>
      </w:tr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640030"/>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E88C7"/>
        <w:left w:val="single" w:sz="8" w:space="0" w:color="4E88C7"/>
        <w:bottom w:val="single" w:sz="8" w:space="0" w:color="4E88C7"/>
        <w:right w:val="single" w:sz="8" w:space="0" w:color="4E88C7"/>
      </w:tblBorders>
    </w:tblPr>
    <w:trPr>
      <w:hidden/>
    </w:trPr>
    <w:tblStylePr w:type="firstRow">
      <w:pPr>
        <w:spacing w:before="0" w:after="0" w:line="240" w:lineRule="auto"/>
      </w:pPr>
      <w:rPr>
        <w:b/>
        <w:bCs/>
        <w:color w:val="FFFFFF"/>
      </w:rPr>
      <w:tblPr/>
      <w:trPr>
        <w:hidden/>
      </w:trPr>
      <w:tcPr>
        <w:shd w:val="clear" w:color="auto" w:fill="4E88C7"/>
      </w:tcPr>
    </w:tblStylePr>
    <w:tblStylePr w:type="lastRow">
      <w:pPr>
        <w:spacing w:before="0" w:after="0" w:line="240" w:lineRule="auto"/>
      </w:pPr>
      <w:rPr>
        <w:b/>
        <w:bCs/>
      </w:rPr>
      <w:tblPr/>
      <w:trPr>
        <w:hidden/>
      </w:tr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rPr>
        <w:hidden/>
      </w:trPr>
      <w:tcPr>
        <w:tcBorders>
          <w:top w:val="single" w:sz="8" w:space="0" w:color="4E88C7"/>
          <w:left w:val="single" w:sz="8" w:space="0" w:color="4E88C7"/>
          <w:bottom w:val="single" w:sz="8" w:space="0" w:color="4E88C7"/>
          <w:right w:val="single" w:sz="8" w:space="0" w:color="4E88C7"/>
        </w:tcBorders>
      </w:tcPr>
    </w:tblStylePr>
    <w:tblStylePr w:type="band1Horz">
      <w:tblPr/>
      <w:trPr>
        <w:hidden/>
      </w:tr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uiPriority w:val="8"/>
    <w:semiHidden/>
    <w:rsid w:val="00640030"/>
    <w:pPr>
      <w:framePr w:hSpace="181" w:wrap="around" w:vAnchor="page" w:hAnchor="margin" w:x="1" w:y="3216"/>
    </w:pPr>
    <w:rPr>
      <w:b/>
      <w:color w:val="32659D"/>
      <w:sz w:val="72"/>
    </w:rPr>
  </w:style>
  <w:style w:type="paragraph" w:customStyle="1" w:styleId="AppendixHeading1">
    <w:name w:val="Appendix Heading 1"/>
    <w:basedOn w:val="Heading1"/>
    <w:next w:val="BodyText"/>
    <w:link w:val="AppendixHeading1Char"/>
    <w:uiPriority w:val="3"/>
    <w:qFormat/>
    <w:rsid w:val="00640030"/>
    <w:pPr>
      <w:keepLines w:val="0"/>
      <w:numPr>
        <w:numId w:val="2"/>
      </w:numPr>
      <w:spacing w:before="240" w:after="60"/>
    </w:pPr>
    <w:rPr>
      <w:rFonts w:ascii="Arial" w:eastAsia="Times New Roman" w:hAnsi="Arial" w:cs="Arial"/>
      <w:color w:val="365F91"/>
      <w:kern w:val="32"/>
      <w:lang w:eastAsia="en-GB"/>
    </w:rPr>
  </w:style>
  <w:style w:type="character" w:customStyle="1" w:styleId="AppendixHeading1Char">
    <w:name w:val="Appendix Heading 1 Char"/>
    <w:link w:val="AppendixHeading1"/>
    <w:uiPriority w:val="3"/>
    <w:rsid w:val="00640030"/>
    <w:rPr>
      <w:rFonts w:ascii="Arial" w:eastAsia="Times New Roman" w:hAnsi="Arial" w:cs="Arial"/>
      <w:b/>
      <w:bCs/>
      <w:color w:val="365F91"/>
      <w:kern w:val="32"/>
      <w:sz w:val="32"/>
      <w:szCs w:val="32"/>
      <w:lang w:eastAsia="en-GB"/>
    </w:rPr>
  </w:style>
  <w:style w:type="paragraph" w:styleId="TOC4">
    <w:name w:val="toc 4"/>
    <w:basedOn w:val="Normal"/>
    <w:next w:val="Normal"/>
    <w:autoRedefine/>
    <w:uiPriority w:val="39"/>
    <w:unhideWhenUsed/>
    <w:rsid w:val="00640030"/>
    <w:pPr>
      <w:spacing w:after="0"/>
      <w:ind w:left="660"/>
      <w:jc w:val="left"/>
    </w:pPr>
    <w:rPr>
      <w:sz w:val="20"/>
      <w:szCs w:val="20"/>
    </w:rPr>
  </w:style>
  <w:style w:type="table" w:styleId="TableGrid">
    <w:name w:val="Table Grid"/>
    <w:basedOn w:val="TableNormal"/>
    <w:uiPriority w:val="59"/>
    <w:rsid w:val="006400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xploratory">
    <w:name w:val="Exploratory"/>
    <w:basedOn w:val="Normal"/>
    <w:uiPriority w:val="8"/>
    <w:semiHidden/>
    <w:rsid w:val="00640030"/>
    <w:pPr>
      <w:framePr w:hSpace="180" w:wrap="around" w:vAnchor="page" w:hAnchor="page" w:xAlign="right" w:y="698"/>
    </w:pPr>
    <w:rPr>
      <w:b/>
      <w:color w:val="A5D028"/>
    </w:rPr>
  </w:style>
  <w:style w:type="paragraph" w:customStyle="1" w:styleId="HeadingUnderline">
    <w:name w:val="HeadingUnderline"/>
    <w:basedOn w:val="Heading2"/>
    <w:uiPriority w:val="4"/>
    <w:qFormat/>
    <w:rsid w:val="00640030"/>
    <w:pPr>
      <w:numPr>
        <w:ilvl w:val="0"/>
        <w:numId w:val="0"/>
      </w:numPr>
      <w:pBdr>
        <w:bottom w:val="single" w:sz="4" w:space="1" w:color="4E88C7"/>
      </w:pBdr>
      <w:spacing w:before="120" w:after="120"/>
      <w:jc w:val="left"/>
    </w:pPr>
    <w:rPr>
      <w:color w:val="32659D"/>
      <w:sz w:val="24"/>
    </w:rPr>
  </w:style>
  <w:style w:type="paragraph" w:customStyle="1" w:styleId="Rule">
    <w:name w:val="Rule"/>
    <w:basedOn w:val="Normal"/>
    <w:uiPriority w:val="4"/>
    <w:qFormat/>
    <w:rsid w:val="00640030"/>
    <w:pPr>
      <w:pBdr>
        <w:bottom w:val="single" w:sz="4" w:space="1" w:color="6CAFFF"/>
      </w:pBdr>
    </w:pPr>
    <w:rPr>
      <w:color w:val="6CAFFF"/>
    </w:rPr>
  </w:style>
  <w:style w:type="paragraph" w:customStyle="1" w:styleId="DocSubtitle">
    <w:name w:val="DocSubtitle"/>
    <w:uiPriority w:val="8"/>
    <w:semiHidden/>
    <w:rsid w:val="00640030"/>
    <w:pPr>
      <w:spacing w:before="200" w:after="200" w:line="240" w:lineRule="auto"/>
    </w:pPr>
    <w:rPr>
      <w:rFonts w:ascii="Calibri" w:eastAsia="Calibri" w:hAnsi="Calibri" w:cs="Times New Roman"/>
      <w:caps/>
      <w:color w:val="59666D"/>
      <w:sz w:val="28"/>
      <w:szCs w:val="28"/>
    </w:rPr>
  </w:style>
  <w:style w:type="paragraph" w:styleId="Header">
    <w:name w:val="header"/>
    <w:aliases w:val="TOCHeader"/>
    <w:basedOn w:val="Normal"/>
    <w:link w:val="HeaderChar"/>
    <w:uiPriority w:val="99"/>
    <w:unhideWhenUsed/>
    <w:qFormat/>
    <w:rsid w:val="00640030"/>
    <w:pPr>
      <w:tabs>
        <w:tab w:val="center" w:pos="4320"/>
        <w:tab w:val="right" w:pos="8640"/>
      </w:tabs>
      <w:spacing w:after="0"/>
    </w:pPr>
    <w:rPr>
      <w:rFonts w:ascii="Cambria" w:hAnsi="Cambria"/>
      <w:b/>
      <w:color w:val="365F91"/>
      <w:sz w:val="28"/>
    </w:rPr>
  </w:style>
  <w:style w:type="character" w:customStyle="1" w:styleId="HeaderChar">
    <w:name w:val="Header Char"/>
    <w:aliases w:val="TOCHeader Char"/>
    <w:basedOn w:val="DefaultParagraphFont"/>
    <w:link w:val="Header"/>
    <w:uiPriority w:val="99"/>
    <w:rsid w:val="00640030"/>
    <w:rPr>
      <w:rFonts w:ascii="Cambria" w:eastAsia="Calibri" w:hAnsi="Cambria" w:cs="Times New Roman"/>
      <w:b/>
      <w:color w:val="365F91"/>
      <w:sz w:val="28"/>
    </w:rPr>
  </w:style>
  <w:style w:type="paragraph" w:styleId="Footer">
    <w:name w:val="footer"/>
    <w:aliases w:val="Footer-even"/>
    <w:link w:val="FooterChar"/>
    <w:uiPriority w:val="99"/>
    <w:unhideWhenUsed/>
    <w:rsid w:val="00640030"/>
    <w:pPr>
      <w:tabs>
        <w:tab w:val="center" w:pos="4320"/>
        <w:tab w:val="right" w:pos="8640"/>
      </w:tabs>
      <w:spacing w:after="0" w:line="240" w:lineRule="auto"/>
      <w:jc w:val="right"/>
    </w:pPr>
    <w:rPr>
      <w:rFonts w:ascii="Calibri" w:eastAsia="Calibri" w:hAnsi="Calibri" w:cs="Times New Roman"/>
      <w:color w:val="59666D"/>
      <w:sz w:val="16"/>
    </w:rPr>
  </w:style>
  <w:style w:type="character" w:customStyle="1" w:styleId="FooterChar">
    <w:name w:val="Footer Char"/>
    <w:aliases w:val="Footer-even Char"/>
    <w:basedOn w:val="DefaultParagraphFont"/>
    <w:link w:val="Footer"/>
    <w:uiPriority w:val="99"/>
    <w:rsid w:val="00640030"/>
    <w:rPr>
      <w:rFonts w:ascii="Calibri" w:eastAsia="Calibri" w:hAnsi="Calibri" w:cs="Times New Roman"/>
      <w:color w:val="59666D"/>
      <w:sz w:val="16"/>
    </w:rPr>
  </w:style>
  <w:style w:type="paragraph" w:customStyle="1" w:styleId="Runningtitle">
    <w:name w:val="Running title"/>
    <w:basedOn w:val="Header"/>
    <w:uiPriority w:val="3"/>
    <w:qFormat/>
    <w:rsid w:val="00640030"/>
    <w:pPr>
      <w:jc w:val="right"/>
    </w:pPr>
  </w:style>
  <w:style w:type="character" w:styleId="PageNumber">
    <w:name w:val="page number"/>
    <w:basedOn w:val="DefaultParagraphFont"/>
    <w:uiPriority w:val="99"/>
    <w:semiHidden/>
    <w:unhideWhenUsed/>
    <w:rsid w:val="00640030"/>
  </w:style>
  <w:style w:type="paragraph" w:customStyle="1" w:styleId="footer-folio">
    <w:name w:val="footer-folio"/>
    <w:basedOn w:val="Normal"/>
    <w:uiPriority w:val="99"/>
    <w:rsid w:val="00640030"/>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640030"/>
    <w:pPr>
      <w:spacing w:after="0" w:line="240" w:lineRule="auto"/>
    </w:pPr>
    <w:rPr>
      <w:rFonts w:ascii="Calibri" w:eastAsia="Calibri" w:hAnsi="Calibri" w:cs="Times New Roman"/>
      <w:color w:val="32659D"/>
      <w:sz w:val="20"/>
      <w:szCs w:val="20"/>
      <w:lang w:eastAsia="en-GB"/>
    </w:rPr>
    <w:tblPr>
      <w:tblStyleRowBandSize w:val="1"/>
      <w:tblStyleColBandSize w:val="1"/>
      <w:tblBorders>
        <w:top w:val="single" w:sz="8" w:space="0" w:color="4E88C7"/>
        <w:bottom w:val="single" w:sz="8" w:space="0" w:color="4E88C7"/>
      </w:tblBorders>
    </w:tblPr>
    <w:trPr>
      <w:hidden/>
    </w:trPr>
    <w:tblStylePr w:type="firstRow">
      <w:pPr>
        <w:spacing w:before="0" w:after="0" w:line="240" w:lineRule="auto"/>
      </w:pPr>
      <w:rPr>
        <w:b/>
        <w:bCs/>
      </w:rPr>
      <w:tblPr/>
      <w:trPr>
        <w:hidden/>
      </w:tr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rPr>
        <w:hidden/>
      </w:tr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E1F1"/>
      </w:tcPr>
    </w:tblStylePr>
    <w:tblStylePr w:type="band1Horz">
      <w:tblPr/>
      <w:trPr>
        <w:hidden/>
      </w:trPr>
      <w:tcPr>
        <w:tcBorders>
          <w:left w:val="nil"/>
          <w:right w:val="nil"/>
          <w:insideH w:val="nil"/>
          <w:insideV w:val="nil"/>
        </w:tcBorders>
        <w:shd w:val="clear" w:color="auto" w:fill="D3E1F1"/>
      </w:tcPr>
    </w:tblStylePr>
  </w:style>
  <w:style w:type="paragraph" w:customStyle="1" w:styleId="TableHeader">
    <w:name w:val="TableHeader"/>
    <w:uiPriority w:val="8"/>
    <w:qFormat/>
    <w:rsid w:val="00640030"/>
    <w:pPr>
      <w:spacing w:after="120" w:line="240" w:lineRule="auto"/>
    </w:pPr>
    <w:rPr>
      <w:rFonts w:ascii="Calibri" w:eastAsia="Calibri" w:hAnsi="Calibri" w:cs="Times New Roman"/>
      <w:b/>
      <w:color w:val="32659D"/>
      <w:sz w:val="24"/>
    </w:rPr>
  </w:style>
  <w:style w:type="paragraph" w:customStyle="1" w:styleId="TableSubheader">
    <w:name w:val="TableSubheader"/>
    <w:basedOn w:val="Normal"/>
    <w:uiPriority w:val="8"/>
    <w:qFormat/>
    <w:rsid w:val="00640030"/>
    <w:pPr>
      <w:spacing w:before="200" w:after="0"/>
      <w:jc w:val="left"/>
    </w:pPr>
    <w:rPr>
      <w:b/>
      <w:bCs/>
      <w:color w:val="32659D"/>
    </w:rPr>
  </w:style>
  <w:style w:type="paragraph" w:customStyle="1" w:styleId="TableData">
    <w:name w:val="TableData"/>
    <w:basedOn w:val="Normal"/>
    <w:uiPriority w:val="8"/>
    <w:qFormat/>
    <w:rsid w:val="00640030"/>
    <w:pPr>
      <w:suppressAutoHyphens/>
      <w:spacing w:before="60" w:after="60"/>
      <w:jc w:val="left"/>
    </w:pPr>
    <w:rPr>
      <w:sz w:val="20"/>
      <w:szCs w:val="20"/>
    </w:rPr>
  </w:style>
  <w:style w:type="character" w:styleId="PlaceholderText">
    <w:name w:val="Placeholder Text"/>
    <w:uiPriority w:val="99"/>
    <w:semiHidden/>
    <w:rsid w:val="00640030"/>
    <w:rPr>
      <w:color w:val="808080"/>
    </w:rPr>
  </w:style>
  <w:style w:type="paragraph" w:customStyle="1" w:styleId="TextforHorizon2020">
    <w:name w:val="Text for Horizon 2020"/>
    <w:basedOn w:val="Normal"/>
    <w:uiPriority w:val="8"/>
    <w:semiHidden/>
    <w:rsid w:val="00640030"/>
    <w:pPr>
      <w:spacing w:after="100"/>
      <w:jc w:val="left"/>
    </w:pPr>
    <w:rPr>
      <w:sz w:val="18"/>
      <w:szCs w:val="24"/>
    </w:rPr>
  </w:style>
  <w:style w:type="paragraph" w:customStyle="1" w:styleId="Style1">
    <w:name w:val="Style1"/>
    <w:uiPriority w:val="10"/>
    <w:semiHidden/>
    <w:rsid w:val="00640030"/>
    <w:pPr>
      <w:widowControl w:val="0"/>
      <w:pBdr>
        <w:right w:val="single" w:sz="4" w:space="4" w:color="4E88C7"/>
      </w:pBdr>
      <w:autoSpaceDE w:val="0"/>
      <w:autoSpaceDN w:val="0"/>
      <w:adjustRightInd w:val="0"/>
      <w:spacing w:after="0" w:line="240" w:lineRule="auto"/>
      <w:jc w:val="right"/>
      <w:textAlignment w:val="center"/>
    </w:pPr>
    <w:rPr>
      <w:rFonts w:ascii="Calibri" w:eastAsia="Calibri" w:hAnsi="Calibri" w:cs="Calibri"/>
      <w:color w:val="54666F"/>
      <w:sz w:val="12"/>
      <w:szCs w:val="12"/>
      <w:lang w:eastAsia="en-GB"/>
    </w:rPr>
  </w:style>
  <w:style w:type="paragraph" w:styleId="ListParagraph">
    <w:name w:val="List Paragraph"/>
    <w:basedOn w:val="Normal"/>
    <w:link w:val="ListParagraphChar"/>
    <w:uiPriority w:val="34"/>
    <w:qFormat/>
    <w:rsid w:val="00640030"/>
    <w:pPr>
      <w:numPr>
        <w:numId w:val="7"/>
      </w:numPr>
      <w:contextualSpacing/>
    </w:pPr>
  </w:style>
  <w:style w:type="paragraph" w:customStyle="1" w:styleId="PageHeader">
    <w:name w:val="PageHeader"/>
    <w:basedOn w:val="Header"/>
    <w:uiPriority w:val="8"/>
    <w:semiHidden/>
    <w:rsid w:val="00640030"/>
    <w:rPr>
      <w:rFonts w:ascii="Calibri" w:hAnsi="Calibri"/>
      <w:b w:val="0"/>
      <w:caps/>
      <w:color w:val="59666D"/>
      <w:sz w:val="18"/>
    </w:rPr>
  </w:style>
  <w:style w:type="paragraph" w:styleId="TOC3">
    <w:name w:val="toc 3"/>
    <w:basedOn w:val="Normal"/>
    <w:next w:val="Normal"/>
    <w:autoRedefine/>
    <w:uiPriority w:val="39"/>
    <w:unhideWhenUsed/>
    <w:rsid w:val="004C7B32"/>
    <w:pPr>
      <w:tabs>
        <w:tab w:val="right" w:leader="dot" w:pos="9280"/>
      </w:tabs>
      <w:spacing w:after="0"/>
      <w:ind w:left="440"/>
      <w:jc w:val="left"/>
    </w:pPr>
    <w:rPr>
      <w:sz w:val="20"/>
      <w:szCs w:val="20"/>
    </w:rPr>
  </w:style>
  <w:style w:type="numbering" w:styleId="111111">
    <w:name w:val="Outline List 2"/>
    <w:basedOn w:val="NoList"/>
    <w:uiPriority w:val="99"/>
    <w:semiHidden/>
    <w:unhideWhenUsed/>
    <w:rsid w:val="00640030"/>
    <w:pPr>
      <w:numPr>
        <w:numId w:val="1"/>
      </w:numPr>
    </w:pPr>
  </w:style>
  <w:style w:type="paragraph" w:customStyle="1" w:styleId="CoverData">
    <w:name w:val="CoverData"/>
    <w:basedOn w:val="Normal"/>
    <w:uiPriority w:val="8"/>
    <w:semiHidden/>
    <w:rsid w:val="00640030"/>
    <w:pPr>
      <w:spacing w:after="0"/>
    </w:pPr>
    <w:rPr>
      <w:b/>
      <w:color w:val="32659D"/>
      <w:sz w:val="24"/>
    </w:rPr>
  </w:style>
  <w:style w:type="paragraph" w:customStyle="1" w:styleId="body">
    <w:name w:val="body"/>
    <w:basedOn w:val="Normal"/>
    <w:uiPriority w:val="99"/>
    <w:rsid w:val="00640030"/>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rsid w:val="00640030"/>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640030"/>
    <w:pPr>
      <w:spacing w:before="120" w:after="0"/>
      <w:jc w:val="left"/>
    </w:pPr>
    <w:rPr>
      <w:b/>
      <w:bCs/>
      <w:i/>
      <w:iCs/>
      <w:sz w:val="24"/>
      <w:szCs w:val="24"/>
    </w:rPr>
  </w:style>
  <w:style w:type="paragraph" w:styleId="TOC2">
    <w:name w:val="toc 2"/>
    <w:basedOn w:val="Normal"/>
    <w:next w:val="Normal"/>
    <w:autoRedefine/>
    <w:uiPriority w:val="39"/>
    <w:unhideWhenUsed/>
    <w:rsid w:val="00640030"/>
    <w:pPr>
      <w:spacing w:before="120" w:after="0"/>
      <w:ind w:left="220"/>
      <w:jc w:val="left"/>
    </w:pPr>
    <w:rPr>
      <w:b/>
      <w:bCs/>
    </w:rPr>
  </w:style>
  <w:style w:type="character" w:styleId="Hyperlink">
    <w:name w:val="Hyperlink"/>
    <w:uiPriority w:val="99"/>
    <w:unhideWhenUsed/>
    <w:rsid w:val="00640030"/>
    <w:rPr>
      <w:color w:val="0000FF"/>
      <w:u w:val="single"/>
    </w:rPr>
  </w:style>
  <w:style w:type="paragraph" w:styleId="BodyText0">
    <w:name w:val="Body Text"/>
    <w:basedOn w:val="Normal"/>
    <w:link w:val="BodyTextChar0"/>
    <w:uiPriority w:val="1"/>
    <w:unhideWhenUsed/>
    <w:qFormat/>
    <w:rsid w:val="00640030"/>
    <w:pPr>
      <w:spacing w:after="120"/>
    </w:pPr>
  </w:style>
  <w:style w:type="character" w:customStyle="1" w:styleId="BodyTextChar0">
    <w:name w:val="Body Text Char"/>
    <w:basedOn w:val="DefaultParagraphFont"/>
    <w:link w:val="BodyText0"/>
    <w:uiPriority w:val="1"/>
    <w:rsid w:val="00640030"/>
    <w:rPr>
      <w:rFonts w:ascii="Calibri" w:eastAsia="Calibri" w:hAnsi="Calibri" w:cs="Times New Roman"/>
      <w:color w:val="59666D"/>
    </w:rPr>
  </w:style>
  <w:style w:type="paragraph" w:styleId="TOC5">
    <w:name w:val="toc 5"/>
    <w:basedOn w:val="Normal"/>
    <w:next w:val="Normal"/>
    <w:autoRedefine/>
    <w:uiPriority w:val="39"/>
    <w:unhideWhenUsed/>
    <w:rsid w:val="00640030"/>
    <w:pPr>
      <w:spacing w:after="0"/>
      <w:ind w:left="880"/>
      <w:jc w:val="left"/>
    </w:pPr>
    <w:rPr>
      <w:sz w:val="20"/>
      <w:szCs w:val="20"/>
    </w:rPr>
  </w:style>
  <w:style w:type="paragraph" w:styleId="TOC6">
    <w:name w:val="toc 6"/>
    <w:basedOn w:val="Normal"/>
    <w:next w:val="Normal"/>
    <w:autoRedefine/>
    <w:uiPriority w:val="39"/>
    <w:unhideWhenUsed/>
    <w:rsid w:val="00640030"/>
    <w:pPr>
      <w:spacing w:after="0"/>
      <w:ind w:left="1100"/>
      <w:jc w:val="left"/>
    </w:pPr>
    <w:rPr>
      <w:sz w:val="20"/>
      <w:szCs w:val="20"/>
    </w:rPr>
  </w:style>
  <w:style w:type="paragraph" w:customStyle="1" w:styleId="AppendixHeading2">
    <w:name w:val="Appendix Heading 2"/>
    <w:basedOn w:val="Heading2"/>
    <w:next w:val="BodyText"/>
    <w:link w:val="AppendixHeading2Char"/>
    <w:uiPriority w:val="3"/>
    <w:qFormat/>
    <w:rsid w:val="00640030"/>
    <w:pPr>
      <w:keepNext/>
      <w:numPr>
        <w:numId w:val="2"/>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640030"/>
    <w:rPr>
      <w:rFonts w:ascii="Arial" w:eastAsia="Times New Roman" w:hAnsi="Arial" w:cs="Arial"/>
      <w:bCs/>
      <w:iCs/>
      <w:color w:val="4F81BD"/>
      <w:sz w:val="30"/>
      <w:szCs w:val="28"/>
      <w:lang w:eastAsia="en-GB"/>
    </w:rPr>
  </w:style>
  <w:style w:type="paragraph" w:customStyle="1" w:styleId="AppendixHeading3">
    <w:name w:val="Appendix Heading 3"/>
    <w:basedOn w:val="Heading3"/>
    <w:next w:val="BodyText"/>
    <w:uiPriority w:val="3"/>
    <w:qFormat/>
    <w:rsid w:val="00640030"/>
    <w:pPr>
      <w:numPr>
        <w:numId w:val="2"/>
      </w:numPr>
      <w:spacing w:after="60"/>
    </w:pPr>
    <w:rPr>
      <w:rFonts w:ascii="Arial" w:eastAsia="Times New Roman" w:hAnsi="Arial" w:cs="Arial"/>
      <w:color w:val="4F81BD"/>
      <w:szCs w:val="26"/>
      <w:lang w:eastAsia="en-GB"/>
    </w:rPr>
  </w:style>
  <w:style w:type="paragraph" w:customStyle="1" w:styleId="DocTitle">
    <w:name w:val="DocTitle"/>
    <w:next w:val="body"/>
    <w:uiPriority w:val="8"/>
    <w:semiHidden/>
    <w:rsid w:val="00640030"/>
    <w:pPr>
      <w:keepNext/>
      <w:keepLines/>
      <w:widowControl w:val="0"/>
      <w:spacing w:before="1200" w:after="0" w:line="240" w:lineRule="auto"/>
    </w:pPr>
    <w:rPr>
      <w:rFonts w:ascii="Calibri" w:eastAsia="MS PGothic" w:hAnsi="Calibri" w:cs="Times New Roman"/>
      <w:b/>
      <w:bCs/>
      <w:color w:val="2F5F95"/>
      <w:sz w:val="72"/>
      <w:szCs w:val="32"/>
    </w:rPr>
  </w:style>
  <w:style w:type="paragraph" w:styleId="TOC7">
    <w:name w:val="toc 7"/>
    <w:basedOn w:val="Normal"/>
    <w:next w:val="Normal"/>
    <w:autoRedefine/>
    <w:uiPriority w:val="39"/>
    <w:unhideWhenUsed/>
    <w:rsid w:val="00640030"/>
    <w:pPr>
      <w:spacing w:after="0"/>
      <w:ind w:left="1320"/>
      <w:jc w:val="left"/>
    </w:pPr>
    <w:rPr>
      <w:sz w:val="20"/>
      <w:szCs w:val="20"/>
    </w:rPr>
  </w:style>
  <w:style w:type="paragraph" w:styleId="TOC8">
    <w:name w:val="toc 8"/>
    <w:basedOn w:val="Normal"/>
    <w:next w:val="Normal"/>
    <w:autoRedefine/>
    <w:uiPriority w:val="39"/>
    <w:unhideWhenUsed/>
    <w:rsid w:val="00640030"/>
    <w:pPr>
      <w:spacing w:after="0"/>
      <w:ind w:left="1540"/>
      <w:jc w:val="left"/>
    </w:pPr>
    <w:rPr>
      <w:sz w:val="20"/>
      <w:szCs w:val="20"/>
    </w:rPr>
  </w:style>
  <w:style w:type="paragraph" w:styleId="TOC9">
    <w:name w:val="toc 9"/>
    <w:basedOn w:val="Normal"/>
    <w:next w:val="Normal"/>
    <w:autoRedefine/>
    <w:uiPriority w:val="39"/>
    <w:unhideWhenUsed/>
    <w:rsid w:val="00640030"/>
    <w:pPr>
      <w:spacing w:after="0"/>
      <w:ind w:left="1760"/>
      <w:jc w:val="left"/>
    </w:pPr>
    <w:rPr>
      <w:sz w:val="20"/>
      <w:szCs w:val="20"/>
    </w:rPr>
  </w:style>
  <w:style w:type="paragraph" w:styleId="BodyText2">
    <w:name w:val="Body Text 2"/>
    <w:basedOn w:val="Normal"/>
    <w:link w:val="BodyText2Char"/>
    <w:uiPriority w:val="99"/>
    <w:unhideWhenUsed/>
    <w:rsid w:val="00640030"/>
    <w:pPr>
      <w:spacing w:after="120" w:line="480" w:lineRule="auto"/>
    </w:pPr>
  </w:style>
  <w:style w:type="character" w:customStyle="1" w:styleId="BodyText2Char">
    <w:name w:val="Body Text 2 Char"/>
    <w:basedOn w:val="DefaultParagraphFont"/>
    <w:link w:val="BodyText2"/>
    <w:uiPriority w:val="99"/>
    <w:rsid w:val="00640030"/>
    <w:rPr>
      <w:rFonts w:ascii="Calibri" w:eastAsia="Calibri" w:hAnsi="Calibri" w:cs="Times New Roman"/>
      <w:color w:val="59666D"/>
    </w:rPr>
  </w:style>
  <w:style w:type="paragraph" w:styleId="BodyText3">
    <w:name w:val="Body Text 3"/>
    <w:basedOn w:val="Normal"/>
    <w:link w:val="BodyText3Char"/>
    <w:uiPriority w:val="99"/>
    <w:unhideWhenUsed/>
    <w:rsid w:val="00640030"/>
    <w:pPr>
      <w:spacing w:after="120"/>
    </w:pPr>
    <w:rPr>
      <w:sz w:val="16"/>
      <w:szCs w:val="16"/>
    </w:rPr>
  </w:style>
  <w:style w:type="character" w:customStyle="1" w:styleId="BodyText3Char">
    <w:name w:val="Body Text 3 Char"/>
    <w:basedOn w:val="DefaultParagraphFont"/>
    <w:link w:val="BodyText3"/>
    <w:uiPriority w:val="99"/>
    <w:rsid w:val="00640030"/>
    <w:rPr>
      <w:rFonts w:ascii="Calibri" w:eastAsia="Calibri" w:hAnsi="Calibri" w:cs="Times New Roman"/>
      <w:color w:val="59666D"/>
      <w:sz w:val="16"/>
      <w:szCs w:val="16"/>
    </w:rPr>
  </w:style>
  <w:style w:type="paragraph" w:styleId="BodyTextFirstIndent">
    <w:name w:val="Body Text First Indent"/>
    <w:basedOn w:val="BodyText0"/>
    <w:link w:val="BodyTextFirstIndentChar"/>
    <w:uiPriority w:val="99"/>
    <w:unhideWhenUsed/>
    <w:rsid w:val="00640030"/>
    <w:pPr>
      <w:ind w:firstLine="210"/>
    </w:pPr>
  </w:style>
  <w:style w:type="character" w:customStyle="1" w:styleId="BodyTextFirstIndentChar">
    <w:name w:val="Body Text First Indent Char"/>
    <w:basedOn w:val="BodyTextChar0"/>
    <w:link w:val="BodyTextFirstIndent"/>
    <w:uiPriority w:val="99"/>
    <w:rsid w:val="00640030"/>
    <w:rPr>
      <w:rFonts w:ascii="Calibri" w:eastAsia="Calibri" w:hAnsi="Calibri" w:cs="Times New Roman"/>
      <w:color w:val="59666D"/>
    </w:rPr>
  </w:style>
  <w:style w:type="paragraph" w:styleId="BodyTextIndent">
    <w:name w:val="Body Text Indent"/>
    <w:basedOn w:val="Normal"/>
    <w:link w:val="BodyTextIndentChar"/>
    <w:uiPriority w:val="99"/>
    <w:unhideWhenUsed/>
    <w:rsid w:val="00640030"/>
    <w:pPr>
      <w:spacing w:after="120"/>
      <w:ind w:left="283"/>
    </w:pPr>
  </w:style>
  <w:style w:type="character" w:customStyle="1" w:styleId="BodyTextIndentChar">
    <w:name w:val="Body Text Indent Char"/>
    <w:basedOn w:val="DefaultParagraphFont"/>
    <w:link w:val="BodyTextIndent"/>
    <w:uiPriority w:val="99"/>
    <w:rsid w:val="00640030"/>
    <w:rPr>
      <w:rFonts w:ascii="Calibri" w:eastAsia="Calibri" w:hAnsi="Calibri" w:cs="Times New Roman"/>
      <w:color w:val="59666D"/>
    </w:rPr>
  </w:style>
  <w:style w:type="paragraph" w:styleId="BodyTextFirstIndent2">
    <w:name w:val="Body Text First Indent 2"/>
    <w:basedOn w:val="BodyTextIndent"/>
    <w:link w:val="BodyTextFirstIndent2Char"/>
    <w:uiPriority w:val="99"/>
    <w:unhideWhenUsed/>
    <w:rsid w:val="00640030"/>
    <w:pPr>
      <w:ind w:firstLine="210"/>
    </w:pPr>
  </w:style>
  <w:style w:type="character" w:customStyle="1" w:styleId="BodyTextFirstIndent2Char">
    <w:name w:val="Body Text First Indent 2 Char"/>
    <w:basedOn w:val="BodyTextIndentChar"/>
    <w:link w:val="BodyTextFirstIndent2"/>
    <w:uiPriority w:val="99"/>
    <w:rsid w:val="00640030"/>
    <w:rPr>
      <w:rFonts w:ascii="Calibri" w:eastAsia="Calibri" w:hAnsi="Calibri" w:cs="Times New Roman"/>
      <w:color w:val="59666D"/>
    </w:rPr>
  </w:style>
  <w:style w:type="paragraph" w:styleId="BodyTextIndent2">
    <w:name w:val="Body Text Indent 2"/>
    <w:basedOn w:val="Normal"/>
    <w:link w:val="BodyTextIndent2Char"/>
    <w:uiPriority w:val="99"/>
    <w:unhideWhenUsed/>
    <w:rsid w:val="00640030"/>
    <w:pPr>
      <w:spacing w:after="120" w:line="480" w:lineRule="auto"/>
      <w:ind w:left="283"/>
    </w:pPr>
  </w:style>
  <w:style w:type="character" w:customStyle="1" w:styleId="BodyTextIndent2Char">
    <w:name w:val="Body Text Indent 2 Char"/>
    <w:basedOn w:val="DefaultParagraphFont"/>
    <w:link w:val="BodyTextIndent2"/>
    <w:uiPriority w:val="99"/>
    <w:rsid w:val="00640030"/>
    <w:rPr>
      <w:rFonts w:ascii="Calibri" w:eastAsia="Calibri" w:hAnsi="Calibri" w:cs="Times New Roman"/>
      <w:color w:val="59666D"/>
    </w:rPr>
  </w:style>
  <w:style w:type="paragraph" w:styleId="BodyTextIndent3">
    <w:name w:val="Body Text Indent 3"/>
    <w:basedOn w:val="Normal"/>
    <w:link w:val="BodyTextIndent3Char"/>
    <w:uiPriority w:val="99"/>
    <w:unhideWhenUsed/>
    <w:rsid w:val="00640030"/>
    <w:pPr>
      <w:spacing w:after="120"/>
      <w:ind w:left="283"/>
    </w:pPr>
    <w:rPr>
      <w:sz w:val="16"/>
      <w:szCs w:val="16"/>
    </w:rPr>
  </w:style>
  <w:style w:type="character" w:customStyle="1" w:styleId="BodyTextIndent3Char">
    <w:name w:val="Body Text Indent 3 Char"/>
    <w:basedOn w:val="DefaultParagraphFont"/>
    <w:link w:val="BodyTextIndent3"/>
    <w:uiPriority w:val="99"/>
    <w:rsid w:val="00640030"/>
    <w:rPr>
      <w:rFonts w:ascii="Calibri" w:eastAsia="Calibri" w:hAnsi="Calibri" w:cs="Times New Roman"/>
      <w:color w:val="59666D"/>
      <w:sz w:val="16"/>
      <w:szCs w:val="16"/>
    </w:rPr>
  </w:style>
  <w:style w:type="character" w:styleId="BookTitle">
    <w:name w:val="Book Title"/>
    <w:uiPriority w:val="33"/>
    <w:rsid w:val="00640030"/>
    <w:rPr>
      <w:b/>
      <w:bCs/>
      <w:smallCaps/>
      <w:spacing w:val="5"/>
    </w:rPr>
  </w:style>
  <w:style w:type="paragraph" w:customStyle="1" w:styleId="Guidance">
    <w:name w:val="Guidance"/>
    <w:basedOn w:val="BodyText0"/>
    <w:link w:val="GuidanceCar"/>
    <w:uiPriority w:val="6"/>
    <w:qFormat/>
    <w:rsid w:val="00640030"/>
    <w:pPr>
      <w:spacing w:before="60" w:after="60"/>
    </w:pPr>
    <w:rPr>
      <w:i/>
      <w:iCs/>
      <w:vanish/>
      <w:color w:val="333399"/>
      <w:sz w:val="18"/>
      <w:szCs w:val="20"/>
    </w:rPr>
  </w:style>
  <w:style w:type="character" w:customStyle="1" w:styleId="GuidanceCar">
    <w:name w:val="Guidance Car"/>
    <w:link w:val="Guidance"/>
    <w:uiPriority w:val="6"/>
    <w:rsid w:val="00640030"/>
    <w:rPr>
      <w:rFonts w:ascii="Calibri" w:eastAsia="Calibri" w:hAnsi="Calibri" w:cs="Times New Roman"/>
      <w:i/>
      <w:iCs/>
      <w:vanish/>
      <w:color w:val="333399"/>
      <w:sz w:val="18"/>
      <w:szCs w:val="20"/>
    </w:rPr>
  </w:style>
  <w:style w:type="paragraph" w:customStyle="1" w:styleId="GuidanceBold">
    <w:name w:val="Guidance Bold"/>
    <w:basedOn w:val="Normal"/>
    <w:link w:val="GuidanceBoldCarCar"/>
    <w:uiPriority w:val="6"/>
    <w:qFormat/>
    <w:rsid w:val="00640030"/>
    <w:pPr>
      <w:spacing w:before="120" w:after="120"/>
    </w:pPr>
    <w:rPr>
      <w:b/>
      <w:bCs/>
      <w:i/>
      <w:iCs/>
      <w:vanish/>
      <w:color w:val="333399"/>
      <w:sz w:val="18"/>
      <w:szCs w:val="20"/>
    </w:rPr>
  </w:style>
  <w:style w:type="character" w:customStyle="1" w:styleId="GuidanceBoldCarCar">
    <w:name w:val="Guidance Bold Car Car"/>
    <w:link w:val="GuidanceBold"/>
    <w:uiPriority w:val="6"/>
    <w:rsid w:val="00640030"/>
    <w:rPr>
      <w:rFonts w:ascii="Calibri" w:eastAsia="Calibri" w:hAnsi="Calibri" w:cs="Times New Roman"/>
      <w:b/>
      <w:bCs/>
      <w:i/>
      <w:iCs/>
      <w:vanish/>
      <w:color w:val="333399"/>
      <w:sz w:val="18"/>
      <w:szCs w:val="20"/>
    </w:rPr>
  </w:style>
  <w:style w:type="paragraph" w:customStyle="1" w:styleId="GuidanceBullet">
    <w:name w:val="Guidance Bullet"/>
    <w:basedOn w:val="Guidance"/>
    <w:link w:val="GuidanceBulletCar"/>
    <w:uiPriority w:val="6"/>
    <w:qFormat/>
    <w:rsid w:val="00640030"/>
    <w:pPr>
      <w:numPr>
        <w:numId w:val="4"/>
      </w:numPr>
    </w:pPr>
  </w:style>
  <w:style w:type="character" w:customStyle="1" w:styleId="GuidanceBulletCar">
    <w:name w:val="Guidance Bullet Car"/>
    <w:link w:val="GuidanceBullet"/>
    <w:uiPriority w:val="6"/>
    <w:rsid w:val="00640030"/>
    <w:rPr>
      <w:rFonts w:ascii="Calibri" w:eastAsia="Calibri" w:hAnsi="Calibri" w:cs="Times New Roman"/>
      <w:i/>
      <w:iCs/>
      <w:vanish/>
      <w:color w:val="333399"/>
      <w:sz w:val="18"/>
      <w:szCs w:val="20"/>
    </w:rPr>
  </w:style>
  <w:style w:type="paragraph" w:customStyle="1" w:styleId="GuidanceBullet2">
    <w:name w:val="Guidance Bullet 2"/>
    <w:basedOn w:val="GuidanceBullet"/>
    <w:next w:val="Guidance"/>
    <w:uiPriority w:val="7"/>
    <w:rsid w:val="00640030"/>
    <w:pPr>
      <w:numPr>
        <w:numId w:val="5"/>
      </w:numPr>
    </w:pPr>
  </w:style>
  <w:style w:type="paragraph" w:customStyle="1" w:styleId="References">
    <w:name w:val="References"/>
    <w:basedOn w:val="Normal"/>
    <w:link w:val="ReferencesChar"/>
    <w:uiPriority w:val="1"/>
    <w:qFormat/>
    <w:rsid w:val="00640030"/>
    <w:pPr>
      <w:numPr>
        <w:numId w:val="6"/>
      </w:numPr>
      <w:tabs>
        <w:tab w:val="left" w:pos="851"/>
      </w:tabs>
    </w:pPr>
    <w:rPr>
      <w:lang w:eastAsia="en-GB"/>
    </w:rPr>
  </w:style>
  <w:style w:type="character" w:customStyle="1" w:styleId="ReferencesChar">
    <w:name w:val="References Char"/>
    <w:link w:val="References"/>
    <w:uiPriority w:val="1"/>
    <w:rsid w:val="00640030"/>
    <w:rPr>
      <w:rFonts w:ascii="Calibri" w:eastAsia="Calibri" w:hAnsi="Calibri" w:cs="Times New Roman"/>
      <w:color w:val="59666D"/>
      <w:lang w:eastAsia="en-GB"/>
    </w:rPr>
  </w:style>
  <w:style w:type="paragraph" w:customStyle="1" w:styleId="Listlevel2">
    <w:name w:val="List level 2"/>
    <w:basedOn w:val="ListParagraph"/>
    <w:link w:val="Listlevel2Char"/>
    <w:uiPriority w:val="1"/>
    <w:qFormat/>
    <w:rsid w:val="00640030"/>
    <w:pPr>
      <w:numPr>
        <w:ilvl w:val="1"/>
      </w:numPr>
    </w:pPr>
    <w:rPr>
      <w:lang w:eastAsia="en-GB"/>
    </w:rPr>
  </w:style>
  <w:style w:type="character" w:customStyle="1" w:styleId="Listlevel2Char">
    <w:name w:val="List level 2 Char"/>
    <w:link w:val="Listlevel2"/>
    <w:uiPriority w:val="1"/>
    <w:rsid w:val="00640030"/>
    <w:rPr>
      <w:rFonts w:ascii="Calibri" w:eastAsia="Calibri" w:hAnsi="Calibri" w:cs="Times New Roman"/>
      <w:color w:val="59666D"/>
      <w:lang w:eastAsia="en-GB"/>
    </w:rPr>
  </w:style>
  <w:style w:type="table" w:styleId="MediumGrid3-Accent3">
    <w:name w:val="Medium Grid 3 Accent 3"/>
    <w:aliases w:val="SESAR 2020 Table Style"/>
    <w:basedOn w:val="TableNormal"/>
    <w:uiPriority w:val="69"/>
    <w:rsid w:val="00640030"/>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rPr>
      <w:hidden/>
    </w:trPr>
    <w:tcPr>
      <w:shd w:val="clear" w:color="auto" w:fill="auto"/>
    </w:tcPr>
    <w:tblStylePr w:type="firstRow">
      <w:pPr>
        <w:jc w:val="center"/>
      </w:pPr>
      <w:rPr>
        <w:b/>
        <w:bCs/>
        <w:i w:val="0"/>
        <w:iCs w:val="0"/>
        <w:color w:val="FFFFFF"/>
      </w:rPr>
      <w:tblPr/>
      <w:trPr>
        <w:hidden/>
      </w:tr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rPr>
        <w:hidden/>
      </w:trPr>
      <w:tcPr>
        <w:tcBorders>
          <w:top w:val="nil"/>
          <w:bottom w:val="single" w:sz="8" w:space="0" w:color="4E88C7"/>
        </w:tcBorders>
        <w:shd w:val="clear" w:color="auto" w:fill="auto"/>
      </w:tcPr>
    </w:tblStylePr>
    <w:tblStylePr w:type="firstCol">
      <w:rPr>
        <w:b w:val="0"/>
        <w:bCs/>
        <w:i w:val="0"/>
        <w:iCs w:val="0"/>
        <w:color w:val="FFFFFF"/>
      </w:rPr>
      <w:tblPr/>
      <w:trPr>
        <w:hidden/>
      </w:trPr>
      <w:tcPr>
        <w:tcBorders>
          <w:right w:val="nil"/>
        </w:tcBorders>
        <w:shd w:val="clear" w:color="auto" w:fill="auto"/>
      </w:tcPr>
    </w:tblStylePr>
    <w:tblStylePr w:type="lastCol">
      <w:rPr>
        <w:b w:val="0"/>
        <w:bCs/>
        <w:i w:val="0"/>
        <w:iCs w:val="0"/>
        <w:color w:val="FFFFFF"/>
      </w:rPr>
      <w:tblPr/>
      <w:trPr>
        <w:hidden/>
      </w:trPr>
      <w:tcPr>
        <w:tcBorders>
          <w:right w:val="nil"/>
        </w:tcBorders>
        <w:shd w:val="clear" w:color="auto" w:fill="auto"/>
      </w:tcPr>
    </w:tblStylePr>
    <w:tblStylePr w:type="band1Vert">
      <w:tblPr/>
      <w:trPr>
        <w:hidden/>
      </w:tr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rPr>
        <w:hidden/>
      </w:trPr>
      <w:tcPr>
        <w:tcBorders>
          <w:left w:val="single" w:sz="4" w:space="0" w:color="4E88C7"/>
          <w:bottom w:val="single" w:sz="4" w:space="0" w:color="4E88C7"/>
          <w:right w:val="single" w:sz="4" w:space="0" w:color="4E88C7"/>
        </w:tcBorders>
        <w:shd w:val="clear" w:color="auto" w:fill="auto"/>
      </w:tcPr>
    </w:tblStylePr>
    <w:tblStylePr w:type="band1Horz">
      <w:tblPr/>
      <w:trPr>
        <w:hidden/>
      </w:tr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rPr>
        <w:hidden/>
      </w:trPr>
      <w:tcPr>
        <w:tcBorders>
          <w:top w:val="single" w:sz="4" w:space="0" w:color="4E88C7"/>
          <w:left w:val="nil"/>
          <w:bottom w:val="single" w:sz="4" w:space="0" w:color="4E88C7"/>
          <w:right w:val="nil"/>
        </w:tcBorders>
        <w:shd w:val="clear" w:color="auto" w:fill="auto"/>
      </w:tcPr>
    </w:tblStylePr>
  </w:style>
  <w:style w:type="paragraph" w:styleId="Caption">
    <w:name w:val="caption"/>
    <w:basedOn w:val="Normal"/>
    <w:next w:val="Normal"/>
    <w:uiPriority w:val="2"/>
    <w:qFormat/>
    <w:rsid w:val="00640030"/>
    <w:rPr>
      <w:b/>
      <w:bCs/>
      <w:sz w:val="20"/>
      <w:szCs w:val="20"/>
    </w:rPr>
  </w:style>
  <w:style w:type="paragraph" w:styleId="TableofFigures">
    <w:name w:val="table of figures"/>
    <w:basedOn w:val="Normal"/>
    <w:next w:val="Normal"/>
    <w:uiPriority w:val="99"/>
    <w:unhideWhenUsed/>
    <w:rsid w:val="00640030"/>
  </w:style>
  <w:style w:type="character" w:customStyle="1" w:styleId="BodyTextChar">
    <w:name w:val="BodyText Char"/>
    <w:link w:val="BodyText"/>
    <w:rsid w:val="00640030"/>
    <w:rPr>
      <w:rFonts w:ascii="Calibri" w:eastAsia="Calibri" w:hAnsi="Calibri" w:cs="Times New Roman"/>
      <w:color w:val="59666D"/>
    </w:rPr>
  </w:style>
  <w:style w:type="character" w:customStyle="1" w:styleId="ListParagraphChar">
    <w:name w:val="List Paragraph Char"/>
    <w:link w:val="ListParagraph"/>
    <w:uiPriority w:val="34"/>
    <w:rsid w:val="00640030"/>
    <w:rPr>
      <w:rFonts w:ascii="Calibri" w:eastAsia="Calibri" w:hAnsi="Calibri" w:cs="Times New Roman"/>
      <w:color w:val="59666D"/>
    </w:rPr>
  </w:style>
  <w:style w:type="character" w:styleId="Emphasis">
    <w:name w:val="Emphasis"/>
    <w:uiPriority w:val="5"/>
    <w:qFormat/>
    <w:rsid w:val="00640030"/>
    <w:rPr>
      <w:i/>
      <w:iCs/>
    </w:rPr>
  </w:style>
  <w:style w:type="character" w:styleId="Strong">
    <w:name w:val="Strong"/>
    <w:uiPriority w:val="5"/>
    <w:qFormat/>
    <w:rsid w:val="00640030"/>
    <w:rPr>
      <w:b/>
      <w:bCs/>
    </w:rPr>
  </w:style>
  <w:style w:type="character" w:styleId="IntenseEmphasis">
    <w:name w:val="Intense Emphasis"/>
    <w:uiPriority w:val="5"/>
    <w:qFormat/>
    <w:rsid w:val="00640030"/>
    <w:rPr>
      <w:b/>
      <w:bCs/>
      <w:i/>
      <w:iCs/>
      <w:color w:val="4E88C7"/>
    </w:rPr>
  </w:style>
  <w:style w:type="paragraph" w:styleId="FootnoteText">
    <w:name w:val="footnote text"/>
    <w:basedOn w:val="Normal"/>
    <w:link w:val="FootnoteTextChar"/>
    <w:uiPriority w:val="99"/>
    <w:rsid w:val="00640030"/>
    <w:rPr>
      <w:sz w:val="20"/>
      <w:szCs w:val="20"/>
    </w:rPr>
  </w:style>
  <w:style w:type="character" w:customStyle="1" w:styleId="FootnoteTextChar">
    <w:name w:val="Footnote Text Char"/>
    <w:basedOn w:val="DefaultParagraphFont"/>
    <w:link w:val="FootnoteText"/>
    <w:uiPriority w:val="99"/>
    <w:rsid w:val="00640030"/>
    <w:rPr>
      <w:rFonts w:ascii="Calibri" w:eastAsia="Calibri" w:hAnsi="Calibri" w:cs="Times New Roman"/>
      <w:color w:val="59666D"/>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unhideWhenUsed/>
    <w:rsid w:val="00640030"/>
    <w:rPr>
      <w:vertAlign w:val="superscript"/>
    </w:rPr>
  </w:style>
  <w:style w:type="paragraph" w:customStyle="1" w:styleId="TableParagraph">
    <w:name w:val="Table Paragraph"/>
    <w:basedOn w:val="Normal"/>
    <w:uiPriority w:val="1"/>
    <w:qFormat/>
    <w:rsid w:val="00640030"/>
    <w:pPr>
      <w:widowControl w:val="0"/>
      <w:autoSpaceDE w:val="0"/>
      <w:autoSpaceDN w:val="0"/>
      <w:spacing w:after="0"/>
      <w:ind w:left="839" w:hanging="353"/>
      <w:jc w:val="left"/>
    </w:pPr>
    <w:rPr>
      <w:rFonts w:ascii="Calibri Light" w:eastAsia="Calibri Light" w:hAnsi="Calibri Light" w:cs="Calibri Light"/>
      <w:color w:val="auto"/>
      <w:lang w:val="en-US"/>
    </w:rPr>
  </w:style>
  <w:style w:type="character" w:styleId="CommentReference">
    <w:name w:val="annotation reference"/>
    <w:basedOn w:val="DefaultParagraphFont"/>
    <w:uiPriority w:val="99"/>
    <w:semiHidden/>
    <w:unhideWhenUsed/>
    <w:rsid w:val="00640030"/>
    <w:rPr>
      <w:sz w:val="16"/>
      <w:szCs w:val="16"/>
    </w:rPr>
  </w:style>
  <w:style w:type="paragraph" w:styleId="CommentText">
    <w:name w:val="annotation text"/>
    <w:basedOn w:val="Normal"/>
    <w:link w:val="CommentTextChar"/>
    <w:uiPriority w:val="99"/>
    <w:semiHidden/>
    <w:unhideWhenUsed/>
    <w:rsid w:val="00640030"/>
    <w:rPr>
      <w:sz w:val="20"/>
      <w:szCs w:val="20"/>
    </w:rPr>
  </w:style>
  <w:style w:type="character" w:customStyle="1" w:styleId="CommentTextChar">
    <w:name w:val="Comment Text Char"/>
    <w:basedOn w:val="DefaultParagraphFont"/>
    <w:link w:val="CommentText"/>
    <w:uiPriority w:val="99"/>
    <w:semiHidden/>
    <w:rsid w:val="00640030"/>
    <w:rPr>
      <w:rFonts w:ascii="Calibri" w:eastAsia="Calibri" w:hAnsi="Calibri" w:cs="Times New Roman"/>
      <w:color w:val="59666D"/>
      <w:sz w:val="20"/>
      <w:szCs w:val="20"/>
    </w:rPr>
  </w:style>
  <w:style w:type="paragraph" w:styleId="CommentSubject">
    <w:name w:val="annotation subject"/>
    <w:basedOn w:val="CommentText"/>
    <w:next w:val="CommentText"/>
    <w:link w:val="CommentSubjectChar"/>
    <w:uiPriority w:val="99"/>
    <w:semiHidden/>
    <w:unhideWhenUsed/>
    <w:rsid w:val="00640030"/>
    <w:rPr>
      <w:b/>
      <w:bCs/>
    </w:rPr>
  </w:style>
  <w:style w:type="character" w:customStyle="1" w:styleId="CommentSubjectChar">
    <w:name w:val="Comment Subject Char"/>
    <w:basedOn w:val="CommentTextChar"/>
    <w:link w:val="CommentSubject"/>
    <w:uiPriority w:val="99"/>
    <w:semiHidden/>
    <w:rsid w:val="00640030"/>
    <w:rPr>
      <w:rFonts w:ascii="Calibri" w:eastAsia="Calibri" w:hAnsi="Calibri" w:cs="Times New Roman"/>
      <w:b/>
      <w:bCs/>
      <w:color w:val="59666D"/>
      <w:sz w:val="20"/>
      <w:szCs w:val="20"/>
    </w:rPr>
  </w:style>
  <w:style w:type="paragraph" w:customStyle="1" w:styleId="Default">
    <w:name w:val="Default"/>
    <w:rsid w:val="00640030"/>
    <w:pPr>
      <w:autoSpaceDE w:val="0"/>
      <w:autoSpaceDN w:val="0"/>
      <w:adjustRightInd w:val="0"/>
      <w:spacing w:after="0" w:line="240" w:lineRule="auto"/>
    </w:pPr>
    <w:rPr>
      <w:rFonts w:ascii="EUAlbertina" w:eastAsia="Calibri" w:hAnsi="EUAlbertina" w:cs="EUAlbertina"/>
      <w:color w:val="000000"/>
      <w:sz w:val="24"/>
      <w:szCs w:val="24"/>
      <w:lang w:eastAsia="en-GB"/>
    </w:rPr>
  </w:style>
  <w:style w:type="paragraph" w:styleId="Revision">
    <w:name w:val="Revision"/>
    <w:hidden/>
    <w:uiPriority w:val="99"/>
    <w:semiHidden/>
    <w:rsid w:val="00633B3C"/>
    <w:pPr>
      <w:spacing w:after="0" w:line="240" w:lineRule="auto"/>
    </w:pPr>
    <w:rPr>
      <w:rFonts w:ascii="Calibri" w:eastAsia="Calibri" w:hAnsi="Calibri" w:cs="Times New Roman"/>
      <w:color w:val="59666D"/>
    </w:rPr>
  </w:style>
  <w:style w:type="character" w:styleId="FollowedHyperlink">
    <w:name w:val="FollowedHyperlink"/>
    <w:basedOn w:val="DefaultParagraphFont"/>
    <w:uiPriority w:val="99"/>
    <w:semiHidden/>
    <w:unhideWhenUsed/>
    <w:rsid w:val="00983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1994">
      <w:bodyDiv w:val="1"/>
      <w:marLeft w:val="0"/>
      <w:marRight w:val="0"/>
      <w:marTop w:val="0"/>
      <w:marBottom w:val="0"/>
      <w:divBdr>
        <w:top w:val="none" w:sz="0" w:space="0" w:color="auto"/>
        <w:left w:val="none" w:sz="0" w:space="0" w:color="auto"/>
        <w:bottom w:val="none" w:sz="0" w:space="0" w:color="auto"/>
        <w:right w:val="none" w:sz="0" w:space="0" w:color="auto"/>
      </w:divBdr>
    </w:div>
    <w:div w:id="1302493569">
      <w:bodyDiv w:val="1"/>
      <w:marLeft w:val="0"/>
      <w:marRight w:val="0"/>
      <w:marTop w:val="0"/>
      <w:marBottom w:val="0"/>
      <w:divBdr>
        <w:top w:val="none" w:sz="0" w:space="0" w:color="auto"/>
        <w:left w:val="none" w:sz="0" w:space="0" w:color="auto"/>
        <w:bottom w:val="none" w:sz="0" w:space="0" w:color="auto"/>
        <w:right w:val="none" w:sz="0" w:space="0" w:color="auto"/>
      </w:divBdr>
    </w:div>
    <w:div w:id="1600601941">
      <w:bodyDiv w:val="1"/>
      <w:marLeft w:val="0"/>
      <w:marRight w:val="0"/>
      <w:marTop w:val="0"/>
      <w:marBottom w:val="0"/>
      <w:divBdr>
        <w:top w:val="none" w:sz="0" w:space="0" w:color="auto"/>
        <w:left w:val="none" w:sz="0" w:space="0" w:color="auto"/>
        <w:bottom w:val="none" w:sz="0" w:space="0" w:color="auto"/>
        <w:right w:val="none" w:sz="0" w:space="0" w:color="auto"/>
      </w:divBdr>
    </w:div>
    <w:div w:id="1731070570">
      <w:bodyDiv w:val="1"/>
      <w:marLeft w:val="0"/>
      <w:marRight w:val="0"/>
      <w:marTop w:val="0"/>
      <w:marBottom w:val="0"/>
      <w:divBdr>
        <w:top w:val="none" w:sz="0" w:space="0" w:color="auto"/>
        <w:left w:val="none" w:sz="0" w:space="0" w:color="auto"/>
        <w:bottom w:val="none" w:sz="0" w:space="0" w:color="auto"/>
        <w:right w:val="none" w:sz="0" w:space="0" w:color="auto"/>
      </w:divBdr>
    </w:div>
    <w:div w:id="19274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legaloffice@sesarju.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leg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legaloffice@sesarju.e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legal"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uria.europa.eu/jcms/jcms/Jo2_7033/e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galoffice@sesarju.eu" TargetMode="External"/><Relationship Id="rId22" Type="http://schemas.openxmlformats.org/officeDocument/2006/relationships/hyperlink" Target="mailto:legaloffice@sesarju.eu"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sesarju.eu/node/4576" TargetMode="External"/><Relationship Id="rId2" Type="http://schemas.openxmlformats.org/officeDocument/2006/relationships/hyperlink" Target="https://www.sesarju.eu/sites/default/files/documents/reports/SESAR%203%20Multiannual%20Workprogramme%202022-2031.pdf" TargetMode="External"/><Relationship Id="rId1" Type="http://schemas.openxmlformats.org/officeDocument/2006/relationships/hyperlink" Target="https://www.sesarju.eu/node/3697" TargetMode="External"/><Relationship Id="rId5" Type="http://schemas.openxmlformats.org/officeDocument/2006/relationships/hyperlink" Target="https://www.sesarju.eu/sites/default/files/documents/GB/2022/S3JU-LC-002-CTR%20Membership%20Agreement.pdf" TargetMode="External"/><Relationship Id="rId4" Type="http://schemas.openxmlformats.org/officeDocument/2006/relationships/hyperlink" Target="https://www.sesarju.eu/sites/default/files/documents/GB/2022/S3JU-LC-002-CTR%20Membership%20Agreement.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530A3DA08455AA54830160BBBEB0B"/>
        <w:category>
          <w:name w:val="General"/>
          <w:gallery w:val="placeholder"/>
        </w:category>
        <w:types>
          <w:type w:val="bbPlcHdr"/>
        </w:types>
        <w:behaviors>
          <w:behavior w:val="content"/>
        </w:behaviors>
        <w:guid w:val="{70D71647-7D42-40A7-AE09-06B32D538572}"/>
      </w:docPartPr>
      <w:docPartBody>
        <w:p w:rsidR="002954F7" w:rsidRDefault="002954F7" w:rsidP="002954F7">
          <w:pPr>
            <w:pStyle w:val="8AB530A3DA08455AA54830160BBBEB0B"/>
          </w:pPr>
          <w:r w:rsidRPr="00F137A0">
            <w:rPr>
              <w:rStyle w:val="PlaceholderText"/>
            </w:rPr>
            <w:t>[Title]</w:t>
          </w:r>
        </w:p>
      </w:docPartBody>
    </w:docPart>
    <w:docPart>
      <w:docPartPr>
        <w:name w:val="AFEAAF50CA9F4B1297EEABB7D9D86C9A"/>
        <w:category>
          <w:name w:val="General"/>
          <w:gallery w:val="placeholder"/>
        </w:category>
        <w:types>
          <w:type w:val="bbPlcHdr"/>
        </w:types>
        <w:behaviors>
          <w:behavior w:val="content"/>
        </w:behaviors>
        <w:guid w:val="{0390BCB3-548D-464B-96AF-0D2A7052EC12}"/>
      </w:docPartPr>
      <w:docPartBody>
        <w:p w:rsidR="002954F7" w:rsidRDefault="002954F7" w:rsidP="002954F7">
          <w:pPr>
            <w:pStyle w:val="AFEAAF50CA9F4B1297EEABB7D9D86C9A"/>
          </w:pPr>
          <w:r w:rsidRPr="00F137A0">
            <w:rPr>
              <w:rStyle w:val="PlaceholderText"/>
            </w:rPr>
            <w:t>[Sub-Title]</w:t>
          </w:r>
        </w:p>
      </w:docPartBody>
    </w:docPart>
    <w:docPart>
      <w:docPartPr>
        <w:name w:val="14ECBDB9502043E8AAA80DEE334E2A43"/>
        <w:category>
          <w:name w:val="General"/>
          <w:gallery w:val="placeholder"/>
        </w:category>
        <w:types>
          <w:type w:val="bbPlcHdr"/>
        </w:types>
        <w:behaviors>
          <w:behavior w:val="content"/>
        </w:behaviors>
        <w:guid w:val="{06D054FF-6E01-4FB2-8449-B5AFE8628EA3}"/>
      </w:docPartPr>
      <w:docPartBody>
        <w:p w:rsidR="002954F7" w:rsidRDefault="002954F7" w:rsidP="002954F7">
          <w:pPr>
            <w:pStyle w:val="14ECBDB9502043E8AAA80DEE334E2A43"/>
          </w:pPr>
          <w:r w:rsidRPr="008D085A">
            <w:rPr>
              <w:rStyle w:val="PlaceholderText"/>
            </w:rPr>
            <w:t>[Edition Number]</w:t>
          </w:r>
        </w:p>
      </w:docPartBody>
    </w:docPart>
    <w:docPart>
      <w:docPartPr>
        <w:name w:val="68C418DB8D174A44B600BAA2C4F46C36"/>
        <w:category>
          <w:name w:val="General"/>
          <w:gallery w:val="placeholder"/>
        </w:category>
        <w:types>
          <w:type w:val="bbPlcHdr"/>
        </w:types>
        <w:behaviors>
          <w:behavior w:val="content"/>
        </w:behaviors>
        <w:guid w:val="{286B8169-4DF7-4469-9193-29B85A8368C1}"/>
      </w:docPartPr>
      <w:docPartBody>
        <w:p w:rsidR="002954F7" w:rsidRDefault="002954F7" w:rsidP="002954F7">
          <w:pPr>
            <w:pStyle w:val="68C418DB8D174A44B600BAA2C4F46C36"/>
          </w:pPr>
          <w:r w:rsidRPr="008D085A">
            <w:rPr>
              <w:rStyle w:val="PlaceholderText"/>
            </w:rPr>
            <w:t>[Document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7F"/>
    <w:rsid w:val="00025C64"/>
    <w:rsid w:val="00033FC2"/>
    <w:rsid w:val="00136672"/>
    <w:rsid w:val="00144E13"/>
    <w:rsid w:val="001C135A"/>
    <w:rsid w:val="002954F7"/>
    <w:rsid w:val="003121D7"/>
    <w:rsid w:val="003341FB"/>
    <w:rsid w:val="003816D7"/>
    <w:rsid w:val="003E6A8F"/>
    <w:rsid w:val="00554C9B"/>
    <w:rsid w:val="005A2891"/>
    <w:rsid w:val="00662F2D"/>
    <w:rsid w:val="00680FBD"/>
    <w:rsid w:val="007506D4"/>
    <w:rsid w:val="00784EC8"/>
    <w:rsid w:val="007F4415"/>
    <w:rsid w:val="00814019"/>
    <w:rsid w:val="008800C1"/>
    <w:rsid w:val="00927A3E"/>
    <w:rsid w:val="00CD3C90"/>
    <w:rsid w:val="00D4570E"/>
    <w:rsid w:val="00E408DB"/>
    <w:rsid w:val="00F200C1"/>
    <w:rsid w:val="00F6487F"/>
    <w:rsid w:val="00F6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54F7"/>
    <w:rPr>
      <w:color w:val="808080"/>
    </w:rPr>
  </w:style>
  <w:style w:type="paragraph" w:customStyle="1" w:styleId="8AB530A3DA08455AA54830160BBBEB0B">
    <w:name w:val="8AB530A3DA08455AA54830160BBBEB0B"/>
    <w:rsid w:val="002954F7"/>
  </w:style>
  <w:style w:type="paragraph" w:customStyle="1" w:styleId="AFEAAF50CA9F4B1297EEABB7D9D86C9A">
    <w:name w:val="AFEAAF50CA9F4B1297EEABB7D9D86C9A"/>
    <w:rsid w:val="002954F7"/>
  </w:style>
  <w:style w:type="paragraph" w:customStyle="1" w:styleId="14ECBDB9502043E8AAA80DEE334E2A43">
    <w:name w:val="14ECBDB9502043E8AAA80DEE334E2A43"/>
    <w:rsid w:val="002954F7"/>
  </w:style>
  <w:style w:type="paragraph" w:customStyle="1" w:styleId="68C418DB8D174A44B600BAA2C4F46C36">
    <w:name w:val="68C418DB8D174A44B600BAA2C4F46C36"/>
    <w:rsid w:val="00295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745F08C2ACC0BA4FB0927DB32570E635" ma:contentTypeVersion="29" ma:contentTypeDescription="Create a new document." ma:contentTypeScope="" ma:versionID="e1e73e1b92a1fa030134ed063621f2e2">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39fd3c1f51de4d7d0eb1546f4dbe5dde"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ma:readOnly="false">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ma:readOnly="fals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01.01</IDMS_EditionNumber>
    <hdf5398eddc64a9c8c6cebfa56258d72 xmlns="2ec63619-3844-40e7-9e28-7c36eb199f00">
      <Terms xmlns="http://schemas.microsoft.com/office/infopath/2007/PartnerControls"/>
    </hdf5398eddc64a9c8c6cebfa56258d72>
    <IDMS_Registered xmlns="2ec63619-3844-40e7-9e28-7c36eb199f00">false</IDMS_Registered>
    <IDMS_DateOfExpiry xmlns="2ec63619-3844-40e7-9e28-7c36eb199f00" xsi:nil="true"/>
    <IDMS_DocumentStatus xmlns="2ec63619-3844-40e7-9e28-7c36eb199f00">Approved</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2028-12-15T08:23:16+00:00</_dlc_ExpireDate>
  </documentManagement>
</p:properties>
</file>

<file path=customXml/itemProps1.xml><?xml version="1.0" encoding="utf-8"?>
<ds:datastoreItem xmlns:ds="http://schemas.openxmlformats.org/officeDocument/2006/customXml" ds:itemID="{750BD13C-E99A-44B3-B1BA-EC6CA4A6A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8A149-6E2C-45DC-97CD-33A3AE21D5C9}">
  <ds:schemaRefs>
    <ds:schemaRef ds:uri="http://schemas.microsoft.com/sharepoint/v3/contenttype/forms"/>
  </ds:schemaRefs>
</ds:datastoreItem>
</file>

<file path=customXml/itemProps3.xml><?xml version="1.0" encoding="utf-8"?>
<ds:datastoreItem xmlns:ds="http://schemas.openxmlformats.org/officeDocument/2006/customXml" ds:itemID="{69A38523-9B50-4CC6-8E9A-501583A2779C}">
  <ds:schemaRefs>
    <ds:schemaRef ds:uri="office.server.policy"/>
  </ds:schemaRefs>
</ds:datastoreItem>
</file>

<file path=customXml/itemProps4.xml><?xml version="1.0" encoding="utf-8"?>
<ds:datastoreItem xmlns:ds="http://schemas.openxmlformats.org/officeDocument/2006/customXml" ds:itemID="{BFB04013-7187-40C8-B90E-1941CB1BB833}">
  <ds:schemaRefs>
    <ds:schemaRef ds:uri="http://schemas.openxmlformats.org/officeDocument/2006/bibliography"/>
  </ds:schemaRefs>
</ds:datastoreItem>
</file>

<file path=customXml/itemProps5.xml><?xml version="1.0" encoding="utf-8"?>
<ds:datastoreItem xmlns:ds="http://schemas.openxmlformats.org/officeDocument/2006/customXml" ds:itemID="{C1AE446D-9E5D-4E71-90A1-CF0E378B7BC5}">
  <ds:schemaRefs>
    <ds:schemaRef ds:uri="http://schemas.microsoft.com/sharepoint/events"/>
  </ds:schemaRefs>
</ds:datastoreItem>
</file>

<file path=customXml/itemProps6.xml><?xml version="1.0" encoding="utf-8"?>
<ds:datastoreItem xmlns:ds="http://schemas.openxmlformats.org/officeDocument/2006/customXml" ds:itemID="{D1654A8D-2935-40C6-8F26-CBDB265EECC1}">
  <ds:schemaRefs>
    <ds:schemaRef ds:uri="http://schemas.microsoft.com/office/2006/documentManagement/types"/>
    <ds:schemaRef ds:uri="http://www.w3.org/XML/1998/namespace"/>
    <ds:schemaRef ds:uri="http://schemas.microsoft.com/sharepoint/v3"/>
    <ds:schemaRef ds:uri="2ec63619-3844-40e7-9e28-7c36eb199f00"/>
    <ds:schemaRef ds:uri="http://purl.org/dc/dcmitype/"/>
    <ds:schemaRef ds:uri="http://schemas.openxmlformats.org/package/2006/metadata/core-properties"/>
    <ds:schemaRef ds:uri="9b379b8e-d7b4-4617-984b-be182108d5a0"/>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Call for Expression of Interest for Associated Members</vt:lpstr>
    </vt:vector>
  </TitlesOfParts>
  <Company>EUROCONTROL</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for Associated Members</dc:title>
  <dc:subject/>
  <dc:creator>Vicência da Silva</dc:creator>
  <cp:keywords/>
  <dc:description/>
  <cp:lastModifiedBy>Vicencia da Silva</cp:lastModifiedBy>
  <cp:revision>11</cp:revision>
  <cp:lastPrinted>2023-09-11T10:23:00Z</cp:lastPrinted>
  <dcterms:created xsi:type="dcterms:W3CDTF">2023-11-11T12:11:00Z</dcterms:created>
  <dcterms:modified xsi:type="dcterms:W3CDTF">2023-12-15T08:06:00Z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0x01010046A7623DD5BCC7448A0CB275D0ABF4C40100745F08C2ACC0BA4FB0927DB32570E635</vt:lpwstr>
  </property>
  <property fmtid="{D5CDD505-2E9C-101B-9397-08002B2CF9AE}" pid="3" name="_dlc_policyId">
    <vt:lpwstr>0x01010046A7623DD5BCC7448A0CB275D0ABF4C4|-873455637</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y fmtid="{D5CDD505-2E9C-101B-9397-08002B2CF9AE}" pid="5" name="hffb6e430afe4e028d49de44726b77b1">
    <vt:lpwstr/>
  </property>
  <property fmtid="{D5CDD505-2E9C-101B-9397-08002B2CF9AE}" pid="6" name="TaxKeyword">
    <vt:lpwstr/>
  </property>
  <property fmtid="{D5CDD505-2E9C-101B-9397-08002B2CF9AE}" pid="7" name="Contract Reference">
    <vt:lpwstr/>
  </property>
  <property fmtid="{D5CDD505-2E9C-101B-9397-08002B2CF9AE}" pid="8" name="Counterpart">
    <vt:lpwstr/>
  </property>
  <property fmtid="{D5CDD505-2E9C-101B-9397-08002B2CF9AE}" pid="9" name="k188c68295da49f8b8aaba89b0428a25">
    <vt:lpwstr/>
  </property>
  <property fmtid="{D5CDD505-2E9C-101B-9397-08002B2CF9AE}" pid="10" name="k225c6f7973d4da68f27e9ecf639bfd5">
    <vt:lpwstr/>
  </property>
  <property fmtid="{D5CDD505-2E9C-101B-9397-08002B2CF9AE}" pid="11" name="Process Domain">
    <vt:lpwstr/>
  </property>
  <property fmtid="{D5CDD505-2E9C-101B-9397-08002B2CF9AE}" pid="12" name="Contract Type">
    <vt:lpwstr/>
  </property>
  <property fmtid="{D5CDD505-2E9C-101B-9397-08002B2CF9AE}" pid="13" name="Meeting/Event Reference">
    <vt:lpwstr/>
  </property>
</Properties>
</file>